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E0" w:rsidRDefault="00AC2FE0" w:rsidP="00AC2FE0">
      <w:pPr>
        <w:pStyle w:val="TitleBar"/>
      </w:pPr>
      <w:bookmarkStart w:id="0" w:name="TitleEnd"/>
      <w:bookmarkStart w:id="1" w:name="_Toc447612468"/>
      <w:bookmarkStart w:id="2" w:name="_Toc220561029"/>
      <w:bookmarkStart w:id="3" w:name="_Toc220561222"/>
      <w:bookmarkStart w:id="4" w:name="_Toc220561550"/>
      <w:bookmarkStart w:id="5" w:name="_Toc220561870"/>
      <w:bookmarkStart w:id="6" w:name="_Toc220562308"/>
      <w:bookmarkStart w:id="7" w:name="_Toc220562598"/>
      <w:bookmarkEnd w:id="0"/>
    </w:p>
    <w:p w:rsidR="00AC2FE0" w:rsidRDefault="00AC2FE0" w:rsidP="00AC2FE0">
      <w:pPr>
        <w:pStyle w:val="Title-Major"/>
        <w:ind w:left="0"/>
        <w:jc w:val="center"/>
        <w:rPr>
          <w:b/>
        </w:rPr>
      </w:pPr>
    </w:p>
    <w:p w:rsidR="00AC2FE0" w:rsidRPr="00390517" w:rsidRDefault="00495A02" w:rsidP="005A5B4A">
      <w:pPr>
        <w:pStyle w:val="Title-Major"/>
        <w:rPr>
          <w:b/>
          <w:color w:val="215868"/>
        </w:rPr>
      </w:pPr>
      <w:r>
        <w:rPr>
          <w:b/>
          <w:color w:val="215868"/>
        </w:rPr>
        <w:t>Work and Asset Management</w:t>
      </w:r>
      <w:r w:rsidRPr="00AC7C5C">
        <w:rPr>
          <w:b/>
          <w:color w:val="215868"/>
        </w:rPr>
        <w:t>, V</w:t>
      </w:r>
      <w:r>
        <w:rPr>
          <w:b/>
          <w:color w:val="215868"/>
        </w:rPr>
        <w:t>2.1.1</w:t>
      </w:r>
    </w:p>
    <w:p w:rsidR="00AC2FE0" w:rsidRDefault="00AC2FE0" w:rsidP="00AC2FE0">
      <w:pPr>
        <w:pStyle w:val="BodyText"/>
        <w:jc w:val="center"/>
      </w:pPr>
    </w:p>
    <w:p w:rsidR="00AC2FE0" w:rsidRPr="00F2511A" w:rsidRDefault="00864FCE" w:rsidP="00F2511A">
      <w:pPr>
        <w:ind w:firstLine="2610"/>
        <w:rPr>
          <w:b/>
          <w:color w:val="215868"/>
          <w:sz w:val="44"/>
          <w:szCs w:val="44"/>
        </w:rPr>
      </w:pPr>
      <w:r w:rsidRPr="00864FCE">
        <w:rPr>
          <w:b/>
          <w:color w:val="215868"/>
          <w:sz w:val="44"/>
          <w:szCs w:val="44"/>
        </w:rPr>
        <w:t>5.7.1.1 WAM.v2.1.Manage Stock Items</w:t>
      </w:r>
    </w:p>
    <w:p w:rsidR="00AC2FE0" w:rsidRDefault="00AC2FE0" w:rsidP="00AC2FE0">
      <w:pPr>
        <w:pStyle w:val="BodyText"/>
      </w:pPr>
    </w:p>
    <w:p w:rsidR="00AC2FE0" w:rsidRDefault="00AC2FE0" w:rsidP="00AC2FE0">
      <w:pPr>
        <w:pStyle w:val="BodyText"/>
      </w:pPr>
    </w:p>
    <w:p w:rsidR="00AC2FE0" w:rsidRDefault="00AC2FE0" w:rsidP="00AC2FE0">
      <w:pPr>
        <w:pStyle w:val="BodyText"/>
      </w:pPr>
    </w:p>
    <w:p w:rsidR="00AC2FE0" w:rsidRDefault="00AC2FE0" w:rsidP="00AC2FE0">
      <w:pPr>
        <w:pStyle w:val="BodyText"/>
      </w:pPr>
    </w:p>
    <w:p w:rsidR="00AC2FE0" w:rsidRDefault="00AC2FE0" w:rsidP="00AC2FE0">
      <w:pPr>
        <w:pStyle w:val="BodyText"/>
        <w:tabs>
          <w:tab w:val="left" w:pos="4320"/>
        </w:tabs>
        <w:spacing w:after="0"/>
      </w:pPr>
      <w:r>
        <w:t xml:space="preserve"> </w:t>
      </w:r>
    </w:p>
    <w:p w:rsidR="00AC2FE0" w:rsidRDefault="00AC2FE0" w:rsidP="00AC2FE0">
      <w:pPr>
        <w:pStyle w:val="BodyText"/>
        <w:tabs>
          <w:tab w:val="left" w:pos="4320"/>
        </w:tabs>
        <w:spacing w:after="0"/>
      </w:pPr>
      <w:r>
        <w:t>Creation Date:</w:t>
      </w:r>
      <w:r>
        <w:tab/>
      </w:r>
      <w:r w:rsidR="00495A02">
        <w:t>December 05, 2015</w:t>
      </w:r>
    </w:p>
    <w:p w:rsidR="00AC2FE0" w:rsidRDefault="00AC2FE0" w:rsidP="00AC2FE0">
      <w:pPr>
        <w:pStyle w:val="BodyText"/>
        <w:tabs>
          <w:tab w:val="left" w:pos="4320"/>
        </w:tabs>
        <w:spacing w:after="0"/>
      </w:pPr>
      <w:r>
        <w:t>Last Updated:</w:t>
      </w:r>
      <w:r>
        <w:tab/>
      </w:r>
      <w:r w:rsidR="003031E8">
        <w:rPr>
          <w:noProof/>
        </w:rPr>
        <w:fldChar w:fldCharType="begin"/>
      </w:r>
      <w:r w:rsidR="003031E8">
        <w:rPr>
          <w:noProof/>
        </w:rPr>
        <w:instrText>savedate \@ "MMMM d, yyyy"</w:instrText>
      </w:r>
      <w:r w:rsidR="003031E8">
        <w:rPr>
          <w:noProof/>
        </w:rPr>
        <w:fldChar w:fldCharType="separate"/>
      </w:r>
      <w:r w:rsidR="009B2835">
        <w:rPr>
          <w:noProof/>
        </w:rPr>
        <w:t>November 7, 2018</w:t>
      </w:r>
      <w:r w:rsidR="003031E8">
        <w:rPr>
          <w:noProof/>
        </w:rPr>
        <w:fldChar w:fldCharType="end"/>
      </w:r>
    </w:p>
    <w:p w:rsidR="00AC2FE0" w:rsidRDefault="00AC2FE0" w:rsidP="00AC2FE0">
      <w:pPr>
        <w:pStyle w:val="Note"/>
        <w:numPr>
          <w:ilvl w:val="0"/>
          <w:numId w:val="28"/>
        </w:numPr>
      </w:pPr>
      <w:r>
        <w:rPr>
          <w:b/>
        </w:rPr>
        <w:t>Title, Subject, Last Updated Date, Reference Number</w:t>
      </w:r>
      <w:r>
        <w:t xml:space="preserve">, </w:t>
      </w:r>
      <w:r>
        <w:rPr>
          <w:b/>
        </w:rPr>
        <w:t>and</w:t>
      </w:r>
      <w:r>
        <w:t xml:space="preserve"> </w:t>
      </w:r>
      <w:r>
        <w:rPr>
          <w:b/>
        </w:rPr>
        <w:t>Version</w:t>
      </w:r>
      <w:r>
        <w:t xml:space="preserve"> are marked by a Word Bookmark so that they can be easily reproduced in the header and footer of documents.  When you change any of these values, be careful not to accidentally delete the bookmark.  </w:t>
      </w:r>
      <w:r>
        <w:rPr>
          <w:b/>
        </w:rPr>
        <w:t>You can make bookmarks visible by selecting Tools-&gt;Options…View and checking the Bookmarks option in the Show region.</w:t>
      </w:r>
    </w:p>
    <w:p w:rsidR="00AC2FE0" w:rsidRDefault="00AC2FE0" w:rsidP="00AC2FE0">
      <w:pPr>
        <w:pStyle w:val="BodyText"/>
        <w:tabs>
          <w:tab w:val="left" w:pos="4320"/>
        </w:tabs>
        <w:spacing w:after="0"/>
      </w:pPr>
    </w:p>
    <w:p w:rsidR="00AC2FE0" w:rsidRDefault="00AC2FE0" w:rsidP="00AC2FE0">
      <w:pPr>
        <w:pStyle w:val="Note"/>
        <w:numPr>
          <w:ilvl w:val="0"/>
          <w:numId w:val="29"/>
        </w:numPr>
      </w:pPr>
      <w:r>
        <w:t>To add additional approval lines, press [Tab] from the last cell in the table above.</w:t>
      </w:r>
    </w:p>
    <w:p w:rsidR="00AC2FE0" w:rsidRDefault="00AC2FE0" w:rsidP="00AC2FE0">
      <w:pPr>
        <w:autoSpaceDE w:val="0"/>
        <w:autoSpaceDN w:val="0"/>
        <w:jc w:val="center"/>
        <w:rPr>
          <w:rFonts w:ascii="Arial" w:hAnsi="Arial" w:cs="Arial"/>
          <w:b/>
          <w:bCs/>
          <w:sz w:val="40"/>
          <w:szCs w:val="40"/>
        </w:rPr>
      </w:pPr>
    </w:p>
    <w:p w:rsidR="00AC2FE0" w:rsidRDefault="00AC2FE0" w:rsidP="00AC2FE0">
      <w:pPr>
        <w:autoSpaceDE w:val="0"/>
        <w:autoSpaceDN w:val="0"/>
        <w:jc w:val="center"/>
        <w:rPr>
          <w:rFonts w:ascii="Arial" w:hAnsi="Arial" w:cs="Arial"/>
          <w:b/>
          <w:bCs/>
          <w:sz w:val="40"/>
          <w:szCs w:val="40"/>
        </w:rPr>
      </w:pPr>
    </w:p>
    <w:p w:rsidR="00AC2FE0" w:rsidRDefault="00AC2FE0" w:rsidP="00AC2FE0">
      <w:pPr>
        <w:tabs>
          <w:tab w:val="left" w:pos="2430"/>
          <w:tab w:val="left" w:pos="2520"/>
        </w:tabs>
        <w:autoSpaceDE w:val="0"/>
        <w:autoSpaceDN w:val="0"/>
        <w:jc w:val="center"/>
        <w:rPr>
          <w:rFonts w:ascii="Arial" w:hAnsi="Arial" w:cs="Arial"/>
          <w:b/>
          <w:bCs/>
          <w:sz w:val="40"/>
          <w:szCs w:val="40"/>
        </w:rPr>
      </w:pPr>
    </w:p>
    <w:p w:rsidR="00AC2FE0" w:rsidRDefault="003031E8" w:rsidP="00AC2FE0">
      <w:pPr>
        <w:pStyle w:val="BodyText"/>
        <w:framePr w:w="10138" w:hSpace="187" w:wrap="auto" w:vAnchor="page" w:hAnchor="page" w:x="1029" w:y="9856"/>
        <w:tabs>
          <w:tab w:val="right" w:pos="9360"/>
          <w:tab w:val="right" w:pos="10080"/>
        </w:tabs>
        <w:spacing w:after="0"/>
        <w:ind w:right="-30"/>
        <w:rPr>
          <w:sz w:val="2"/>
        </w:rPr>
      </w:pPr>
      <w:r>
        <w:rPr>
          <w:noProof/>
          <w:lang w:eastAsia="en-US"/>
        </w:rPr>
        <w:fldChar w:fldCharType="begin"/>
      </w:r>
      <w:r>
        <w:rPr>
          <w:noProof/>
          <w:lang w:eastAsia="en-US"/>
        </w:rPr>
        <w:instrText xml:space="preserve">autotext "PIC Oracle Logo" \* Mergeformat </w:instrText>
      </w:r>
      <w:r>
        <w:rPr>
          <w:noProof/>
          <w:lang w:eastAsia="en-US"/>
        </w:rPr>
        <w:fldChar w:fldCharType="separate"/>
      </w:r>
      <w:r w:rsidR="007E1797">
        <w:rPr>
          <w:noProof/>
          <w:lang w:eastAsia="en-US"/>
        </w:rPr>
        <w:drawing>
          <wp:inline distT="0" distB="0" distL="0" distR="0">
            <wp:extent cx="1647825" cy="266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47825" cy="266700"/>
                    </a:xfrm>
                    <a:prstGeom prst="rect">
                      <a:avLst/>
                    </a:prstGeom>
                    <a:noFill/>
                    <a:ln w="9525">
                      <a:noFill/>
                      <a:miter lim="800000"/>
                      <a:headEnd/>
                      <a:tailEnd/>
                    </a:ln>
                  </pic:spPr>
                </pic:pic>
              </a:graphicData>
            </a:graphic>
          </wp:inline>
        </w:drawing>
      </w:r>
      <w:r w:rsidR="00AC2FE0">
        <w:t xml:space="preserve"> </w:t>
      </w:r>
      <w:r>
        <w:fldChar w:fldCharType="end"/>
      </w:r>
      <w:r w:rsidR="00AC2FE0">
        <w:tab/>
      </w: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9E1C88" w:rsidRDefault="009E1C88" w:rsidP="009E1C88">
      <w:pPr>
        <w:autoSpaceDE w:val="0"/>
        <w:autoSpaceDN w:val="0"/>
        <w:adjustRightInd w:val="0"/>
        <w:rPr>
          <w:rFonts w:ascii="Arial" w:hAnsi="Arial" w:cs="Arial"/>
          <w:b/>
          <w:bCs/>
          <w:sz w:val="19"/>
          <w:szCs w:val="19"/>
          <w:lang w:eastAsia="en-US"/>
        </w:rPr>
      </w:pPr>
      <w:r>
        <w:rPr>
          <w:rFonts w:ascii="Arial" w:hAnsi="Arial" w:cs="Arial"/>
          <w:b/>
          <w:bCs/>
          <w:sz w:val="19"/>
          <w:szCs w:val="19"/>
          <w:lang w:eastAsia="en-US"/>
        </w:rPr>
        <w:t xml:space="preserve">                                                                                    Copyright © 201</w:t>
      </w:r>
      <w:r w:rsidR="00BA38FA">
        <w:rPr>
          <w:rFonts w:ascii="Arial" w:hAnsi="Arial" w:cs="Arial"/>
          <w:b/>
          <w:bCs/>
          <w:sz w:val="19"/>
          <w:szCs w:val="19"/>
          <w:lang w:eastAsia="en-US"/>
        </w:rPr>
        <w:t>8</w:t>
      </w:r>
      <w:r>
        <w:rPr>
          <w:rFonts w:ascii="Arial" w:hAnsi="Arial" w:cs="Arial"/>
          <w:b/>
          <w:bCs/>
          <w:sz w:val="19"/>
          <w:szCs w:val="19"/>
          <w:lang w:eastAsia="en-US"/>
        </w:rPr>
        <w:t>, Oracle. All rights reserved.</w:t>
      </w:r>
    </w:p>
    <w:p w:rsidR="00E57CC8" w:rsidRDefault="00E57CC8" w:rsidP="009E1C88">
      <w:pPr>
        <w:autoSpaceDE w:val="0"/>
        <w:autoSpaceDN w:val="0"/>
        <w:adjustRightInd w:val="0"/>
        <w:rPr>
          <w:rFonts w:ascii="Arial" w:hAnsi="Arial" w:cs="Arial"/>
          <w:b/>
          <w:bCs/>
          <w:sz w:val="19"/>
          <w:szCs w:val="19"/>
          <w:lang w:eastAsia="en-US"/>
        </w:rPr>
      </w:pPr>
    </w:p>
    <w:p w:rsidR="00290DC7" w:rsidRPr="00533C31" w:rsidRDefault="009E1C88" w:rsidP="00E57CC8">
      <w:pPr>
        <w:autoSpaceDE w:val="0"/>
        <w:autoSpaceDN w:val="0"/>
        <w:adjustRightInd w:val="0"/>
        <w:jc w:val="both"/>
        <w:rPr>
          <w:rFonts w:ascii="Arial" w:hAnsi="Arial" w:cs="Arial"/>
          <w:bCs/>
          <w:sz w:val="40"/>
          <w:szCs w:val="40"/>
        </w:rPr>
      </w:pPr>
      <w:r w:rsidRPr="00533C31">
        <w:rPr>
          <w:rFonts w:ascii="Arial" w:hAnsi="Arial" w:cs="Arial"/>
          <w:bCs/>
          <w:sz w:val="19"/>
          <w:szCs w:val="19"/>
          <w:lang w:eastAsia="en-US"/>
        </w:rPr>
        <w:t>This document is provided for information purposes only and the contents hereof are subject to change without notice.</w:t>
      </w:r>
      <w:r w:rsidR="00E57CC8" w:rsidRPr="00533C31">
        <w:rPr>
          <w:rFonts w:ascii="Arial" w:hAnsi="Arial" w:cs="Arial"/>
          <w:bCs/>
          <w:sz w:val="19"/>
          <w:szCs w:val="19"/>
          <w:lang w:eastAsia="en-US"/>
        </w:rPr>
        <w:t xml:space="preserve"> </w:t>
      </w:r>
      <w:r w:rsidRPr="00533C31">
        <w:rPr>
          <w:rFonts w:ascii="Arial" w:hAnsi="Arial" w:cs="Arial"/>
          <w:bCs/>
          <w:sz w:val="19"/>
          <w:szCs w:val="19"/>
          <w:lang w:eastAsia="en-US"/>
        </w:rPr>
        <w:t>This document is not warranted to be error-free, nor subject to any other warranties or conditions, whether expressed orally or implied</w:t>
      </w:r>
      <w:r w:rsidR="00E57CC8" w:rsidRPr="00533C31">
        <w:rPr>
          <w:rFonts w:ascii="Arial" w:hAnsi="Arial" w:cs="Arial"/>
          <w:bCs/>
          <w:sz w:val="19"/>
          <w:szCs w:val="19"/>
          <w:lang w:eastAsia="en-US"/>
        </w:rPr>
        <w:t xml:space="preserve"> </w:t>
      </w:r>
      <w:r w:rsidRPr="00533C31">
        <w:rPr>
          <w:rFonts w:ascii="Arial" w:hAnsi="Arial" w:cs="Arial"/>
          <w:bCs/>
          <w:sz w:val="19"/>
          <w:szCs w:val="19"/>
          <w:lang w:eastAsia="en-US"/>
        </w:rPr>
        <w:t>in law, including implied warranties and conditions of merchantability or fitness for a particular purpose. We specifically disclaim any</w:t>
      </w:r>
      <w:r w:rsidR="00E57CC8" w:rsidRPr="00533C31">
        <w:rPr>
          <w:rFonts w:ascii="Arial" w:hAnsi="Arial" w:cs="Arial"/>
          <w:bCs/>
          <w:sz w:val="19"/>
          <w:szCs w:val="19"/>
          <w:lang w:eastAsia="en-US"/>
        </w:rPr>
        <w:t xml:space="preserve"> </w:t>
      </w:r>
      <w:r w:rsidRPr="00533C31">
        <w:rPr>
          <w:rFonts w:ascii="Arial" w:hAnsi="Arial" w:cs="Arial"/>
          <w:bCs/>
          <w:sz w:val="19"/>
          <w:szCs w:val="19"/>
          <w:lang w:eastAsia="en-US"/>
        </w:rPr>
        <w:t>liability with respect to this document and no contractual obligations are formed either directly or indirectly by this document. This document</w:t>
      </w:r>
      <w:r w:rsidR="00E57CC8" w:rsidRPr="00533C31">
        <w:rPr>
          <w:rFonts w:ascii="Arial" w:hAnsi="Arial" w:cs="Arial"/>
          <w:bCs/>
          <w:sz w:val="19"/>
          <w:szCs w:val="19"/>
          <w:lang w:eastAsia="en-US"/>
        </w:rPr>
        <w:t xml:space="preserve"> </w:t>
      </w:r>
      <w:r w:rsidRPr="00533C31">
        <w:rPr>
          <w:rFonts w:ascii="Arial" w:hAnsi="Arial" w:cs="Arial"/>
          <w:bCs/>
          <w:sz w:val="19"/>
          <w:szCs w:val="19"/>
          <w:lang w:eastAsia="en-US"/>
        </w:rPr>
        <w:t xml:space="preserve">may not be reproduced or transmitted in any form or by any means, electronic or mechanical, for any purpose, without our prior written permission. Oracle, JD Edwards, PeopleSoft, and </w:t>
      </w:r>
      <w:r w:rsidR="00E57CC8" w:rsidRPr="00533C31">
        <w:rPr>
          <w:rFonts w:ascii="Arial" w:hAnsi="Arial" w:cs="Arial"/>
          <w:bCs/>
          <w:sz w:val="19"/>
          <w:szCs w:val="19"/>
          <w:lang w:eastAsia="en-US"/>
        </w:rPr>
        <w:t>S</w:t>
      </w:r>
      <w:r w:rsidRPr="00533C31">
        <w:rPr>
          <w:rFonts w:ascii="Arial" w:hAnsi="Arial" w:cs="Arial"/>
          <w:bCs/>
          <w:sz w:val="19"/>
          <w:szCs w:val="19"/>
          <w:lang w:eastAsia="en-US"/>
        </w:rPr>
        <w:t>iebel are registered trademarks of Oracle Corporation and/or its affiliates. Other names may be trademarks of their respective owners.</w:t>
      </w:r>
    </w:p>
    <w:p w:rsidR="00290DC7" w:rsidRDefault="00290DC7" w:rsidP="00290DC7">
      <w:pPr>
        <w:autoSpaceDE w:val="0"/>
        <w:autoSpaceDN w:val="0"/>
        <w:jc w:val="center"/>
        <w:rPr>
          <w:rFonts w:ascii="Arial" w:hAnsi="Arial" w:cs="Arial"/>
          <w:b/>
          <w:bCs/>
          <w:sz w:val="40"/>
          <w:szCs w:val="40"/>
        </w:rPr>
      </w:pPr>
    </w:p>
    <w:p w:rsidR="00290DC7" w:rsidRPr="00290DC7" w:rsidRDefault="009E1C88" w:rsidP="00290DC7">
      <w:pPr>
        <w:autoSpaceDE w:val="0"/>
        <w:autoSpaceDN w:val="0"/>
        <w:ind w:left="720"/>
        <w:jc w:val="center"/>
        <w:rPr>
          <w:rFonts w:ascii="Arial" w:hAnsi="Arial" w:cs="Arial"/>
          <w:b/>
          <w:bCs/>
          <w:sz w:val="24"/>
          <w:szCs w:val="24"/>
        </w:rPr>
      </w:pPr>
      <w:r>
        <w:rPr>
          <w:rFonts w:ascii="Arial" w:hAnsi="Arial" w:cs="Arial"/>
          <w:b/>
          <w:bCs/>
          <w:sz w:val="24"/>
          <w:szCs w:val="24"/>
        </w:rPr>
        <w:t xml:space="preserve"> </w:t>
      </w:r>
    </w:p>
    <w:p w:rsidR="00290DC7" w:rsidRDefault="00290DC7" w:rsidP="00BE40EF">
      <w:pPr>
        <w:pStyle w:val="TOCHeading1"/>
        <w:ind w:left="200"/>
        <w:rPr>
          <w:rFonts w:ascii="Times New Roman" w:hAnsi="Times New Roman"/>
        </w:rPr>
      </w:pPr>
      <w:r>
        <w:lastRenderedPageBreak/>
        <w:t>Contents</w:t>
      </w:r>
    </w:p>
    <w:p w:rsidR="001809F6" w:rsidRDefault="000B337E">
      <w:pPr>
        <w:pStyle w:val="TOC2"/>
        <w:tabs>
          <w:tab w:val="right" w:leader="dot" w:pos="13310"/>
        </w:tabs>
        <w:rPr>
          <w:rFonts w:asciiTheme="minorHAnsi" w:eastAsiaTheme="minorEastAsia" w:hAnsiTheme="minorHAnsi" w:cstheme="minorBidi"/>
          <w:smallCaps w:val="0"/>
          <w:noProof/>
          <w:sz w:val="22"/>
          <w:szCs w:val="22"/>
          <w:lang w:eastAsia="en-US"/>
        </w:rPr>
      </w:pPr>
      <w:r>
        <w:fldChar w:fldCharType="begin"/>
      </w:r>
      <w:r w:rsidR="009F549F">
        <w:instrText xml:space="preserve"> TOC \o "2-3" </w:instrText>
      </w:r>
      <w:r>
        <w:fldChar w:fldCharType="separate"/>
      </w:r>
      <w:r w:rsidR="001809F6">
        <w:rPr>
          <w:noProof/>
        </w:rPr>
        <w:t>Brief Description</w:t>
      </w:r>
      <w:r w:rsidR="001809F6">
        <w:rPr>
          <w:noProof/>
        </w:rPr>
        <w:tab/>
      </w:r>
      <w:r>
        <w:rPr>
          <w:noProof/>
        </w:rPr>
        <w:fldChar w:fldCharType="begin"/>
      </w:r>
      <w:r w:rsidR="001809F6">
        <w:rPr>
          <w:noProof/>
        </w:rPr>
        <w:instrText xml:space="preserve"> PAGEREF _Toc479005202 \h </w:instrText>
      </w:r>
      <w:r>
        <w:rPr>
          <w:noProof/>
        </w:rPr>
      </w:r>
      <w:r>
        <w:rPr>
          <w:noProof/>
        </w:rPr>
        <w:fldChar w:fldCharType="separate"/>
      </w:r>
      <w:r w:rsidR="001809F6">
        <w:rPr>
          <w:noProof/>
        </w:rPr>
        <w:t>4</w:t>
      </w:r>
      <w:r>
        <w:rPr>
          <w:noProof/>
        </w:rPr>
        <w:fldChar w:fldCharType="end"/>
      </w:r>
    </w:p>
    <w:p w:rsidR="001809F6" w:rsidRDefault="001809F6">
      <w:pPr>
        <w:pStyle w:val="TOC2"/>
        <w:tabs>
          <w:tab w:val="right" w:leader="dot" w:pos="13310"/>
        </w:tabs>
        <w:rPr>
          <w:rFonts w:asciiTheme="minorHAnsi" w:eastAsiaTheme="minorEastAsia" w:hAnsiTheme="minorHAnsi" w:cstheme="minorBidi"/>
          <w:smallCaps w:val="0"/>
          <w:noProof/>
          <w:sz w:val="22"/>
          <w:szCs w:val="22"/>
          <w:lang w:eastAsia="en-US"/>
        </w:rPr>
      </w:pPr>
      <w:r>
        <w:rPr>
          <w:noProof/>
        </w:rPr>
        <w:t>Business Process Model   Page 1</w:t>
      </w:r>
      <w:r>
        <w:rPr>
          <w:noProof/>
        </w:rPr>
        <w:tab/>
      </w:r>
      <w:r w:rsidR="000B337E">
        <w:rPr>
          <w:noProof/>
        </w:rPr>
        <w:fldChar w:fldCharType="begin"/>
      </w:r>
      <w:r>
        <w:rPr>
          <w:noProof/>
        </w:rPr>
        <w:instrText xml:space="preserve"> PAGEREF _Toc479005203 \h </w:instrText>
      </w:r>
      <w:r w:rsidR="000B337E">
        <w:rPr>
          <w:noProof/>
        </w:rPr>
      </w:r>
      <w:r w:rsidR="000B337E">
        <w:rPr>
          <w:noProof/>
        </w:rPr>
        <w:fldChar w:fldCharType="separate"/>
      </w:r>
      <w:r>
        <w:rPr>
          <w:noProof/>
        </w:rPr>
        <w:t>6</w:t>
      </w:r>
      <w:r w:rsidR="000B337E">
        <w:rPr>
          <w:noProof/>
        </w:rPr>
        <w:fldChar w:fldCharType="end"/>
      </w:r>
    </w:p>
    <w:p w:rsidR="001809F6" w:rsidRDefault="001809F6">
      <w:pPr>
        <w:pStyle w:val="TOC2"/>
        <w:tabs>
          <w:tab w:val="right" w:leader="dot" w:pos="13310"/>
        </w:tabs>
        <w:rPr>
          <w:rFonts w:asciiTheme="minorHAnsi" w:eastAsiaTheme="minorEastAsia" w:hAnsiTheme="minorHAnsi" w:cstheme="minorBidi"/>
          <w:smallCaps w:val="0"/>
          <w:noProof/>
          <w:sz w:val="22"/>
          <w:szCs w:val="22"/>
          <w:lang w:eastAsia="en-US"/>
        </w:rPr>
      </w:pPr>
      <w:r>
        <w:rPr>
          <w:noProof/>
        </w:rPr>
        <w:t xml:space="preserve">Business Process Model   </w:t>
      </w:r>
      <w:r w:rsidRPr="00B8119D">
        <w:rPr>
          <w:bCs/>
          <w:noProof/>
        </w:rPr>
        <w:t>Page 2</w:t>
      </w:r>
      <w:r>
        <w:rPr>
          <w:noProof/>
        </w:rPr>
        <w:tab/>
      </w:r>
      <w:r w:rsidR="000B337E">
        <w:rPr>
          <w:noProof/>
        </w:rPr>
        <w:fldChar w:fldCharType="begin"/>
      </w:r>
      <w:r>
        <w:rPr>
          <w:noProof/>
        </w:rPr>
        <w:instrText xml:space="preserve"> PAGEREF _Toc479005204 \h </w:instrText>
      </w:r>
      <w:r w:rsidR="000B337E">
        <w:rPr>
          <w:noProof/>
        </w:rPr>
      </w:r>
      <w:r w:rsidR="000B337E">
        <w:rPr>
          <w:noProof/>
        </w:rPr>
        <w:fldChar w:fldCharType="separate"/>
      </w:r>
      <w:r>
        <w:rPr>
          <w:noProof/>
        </w:rPr>
        <w:t>7</w:t>
      </w:r>
      <w:r w:rsidR="000B337E">
        <w:rPr>
          <w:noProof/>
        </w:rPr>
        <w:fldChar w:fldCharType="end"/>
      </w:r>
    </w:p>
    <w:p w:rsidR="001809F6" w:rsidRDefault="001809F6">
      <w:pPr>
        <w:pStyle w:val="TOC2"/>
        <w:tabs>
          <w:tab w:val="right" w:leader="dot" w:pos="13310"/>
        </w:tabs>
        <w:rPr>
          <w:rFonts w:asciiTheme="minorHAnsi" w:eastAsiaTheme="minorEastAsia" w:hAnsiTheme="minorHAnsi" w:cstheme="minorBidi"/>
          <w:smallCaps w:val="0"/>
          <w:noProof/>
          <w:sz w:val="22"/>
          <w:szCs w:val="22"/>
          <w:lang w:eastAsia="en-US"/>
        </w:rPr>
      </w:pPr>
      <w:r>
        <w:rPr>
          <w:noProof/>
        </w:rPr>
        <w:t xml:space="preserve">Business Process Model   </w:t>
      </w:r>
      <w:r w:rsidRPr="00B8119D">
        <w:rPr>
          <w:bCs/>
          <w:noProof/>
        </w:rPr>
        <w:t>Page 3</w:t>
      </w:r>
      <w:r>
        <w:rPr>
          <w:noProof/>
        </w:rPr>
        <w:tab/>
      </w:r>
      <w:r w:rsidR="000B337E">
        <w:rPr>
          <w:noProof/>
        </w:rPr>
        <w:fldChar w:fldCharType="begin"/>
      </w:r>
      <w:r>
        <w:rPr>
          <w:noProof/>
        </w:rPr>
        <w:instrText xml:space="preserve"> PAGEREF _Toc479005205 \h </w:instrText>
      </w:r>
      <w:r w:rsidR="000B337E">
        <w:rPr>
          <w:noProof/>
        </w:rPr>
      </w:r>
      <w:r w:rsidR="000B337E">
        <w:rPr>
          <w:noProof/>
        </w:rPr>
        <w:fldChar w:fldCharType="separate"/>
      </w:r>
      <w:r>
        <w:rPr>
          <w:noProof/>
        </w:rPr>
        <w:t>8</w:t>
      </w:r>
      <w:r w:rsidR="000B337E">
        <w:rPr>
          <w:noProof/>
        </w:rPr>
        <w:fldChar w:fldCharType="end"/>
      </w:r>
    </w:p>
    <w:p w:rsidR="001809F6" w:rsidRDefault="001809F6">
      <w:pPr>
        <w:pStyle w:val="TOC2"/>
        <w:tabs>
          <w:tab w:val="right" w:leader="dot" w:pos="13310"/>
        </w:tabs>
        <w:rPr>
          <w:rFonts w:asciiTheme="minorHAnsi" w:eastAsiaTheme="minorEastAsia" w:hAnsiTheme="minorHAnsi" w:cstheme="minorBidi"/>
          <w:smallCaps w:val="0"/>
          <w:noProof/>
          <w:sz w:val="22"/>
          <w:szCs w:val="22"/>
          <w:lang w:eastAsia="en-US"/>
        </w:rPr>
      </w:pPr>
      <w:r>
        <w:rPr>
          <w:noProof/>
        </w:rPr>
        <w:t>Detail Business Process Model Description</w:t>
      </w:r>
      <w:r>
        <w:rPr>
          <w:noProof/>
        </w:rPr>
        <w:tab/>
      </w:r>
      <w:r w:rsidR="000B337E">
        <w:rPr>
          <w:noProof/>
        </w:rPr>
        <w:fldChar w:fldCharType="begin"/>
      </w:r>
      <w:r>
        <w:rPr>
          <w:noProof/>
        </w:rPr>
        <w:instrText xml:space="preserve"> PAGEREF _Toc479005206 \h </w:instrText>
      </w:r>
      <w:r w:rsidR="000B337E">
        <w:rPr>
          <w:noProof/>
        </w:rPr>
      </w:r>
      <w:r w:rsidR="000B337E">
        <w:rPr>
          <w:noProof/>
        </w:rPr>
        <w:fldChar w:fldCharType="separate"/>
      </w:r>
      <w:r>
        <w:rPr>
          <w:noProof/>
        </w:rPr>
        <w:t>9</w:t>
      </w:r>
      <w:r w:rsidR="000B337E">
        <w:rPr>
          <w:noProof/>
        </w:rPr>
        <w:fldChar w:fldCharType="end"/>
      </w:r>
    </w:p>
    <w:p w:rsidR="001809F6" w:rsidRDefault="001809F6">
      <w:pPr>
        <w:pStyle w:val="TOC2"/>
        <w:tabs>
          <w:tab w:val="right" w:leader="dot" w:pos="13310"/>
        </w:tabs>
        <w:rPr>
          <w:rFonts w:asciiTheme="minorHAnsi" w:eastAsiaTheme="minorEastAsia" w:hAnsiTheme="minorHAnsi" w:cstheme="minorBidi"/>
          <w:smallCaps w:val="0"/>
          <w:noProof/>
          <w:sz w:val="22"/>
          <w:szCs w:val="22"/>
          <w:lang w:eastAsia="en-US"/>
        </w:rPr>
      </w:pPr>
      <w:r>
        <w:rPr>
          <w:noProof/>
        </w:rPr>
        <w:t>Test Documentation related to the Current Process</w:t>
      </w:r>
      <w:r>
        <w:rPr>
          <w:noProof/>
        </w:rPr>
        <w:tab/>
      </w:r>
      <w:r w:rsidR="000B337E">
        <w:rPr>
          <w:noProof/>
        </w:rPr>
        <w:fldChar w:fldCharType="begin"/>
      </w:r>
      <w:r>
        <w:rPr>
          <w:noProof/>
        </w:rPr>
        <w:instrText xml:space="preserve"> PAGEREF _Toc479005207 \h </w:instrText>
      </w:r>
      <w:r w:rsidR="000B337E">
        <w:rPr>
          <w:noProof/>
        </w:rPr>
      </w:r>
      <w:r w:rsidR="000B337E">
        <w:rPr>
          <w:noProof/>
        </w:rPr>
        <w:fldChar w:fldCharType="separate"/>
      </w:r>
      <w:r>
        <w:rPr>
          <w:noProof/>
        </w:rPr>
        <w:t>20</w:t>
      </w:r>
      <w:r w:rsidR="000B337E">
        <w:rPr>
          <w:noProof/>
        </w:rPr>
        <w:fldChar w:fldCharType="end"/>
      </w:r>
    </w:p>
    <w:p w:rsidR="001809F6" w:rsidRDefault="001809F6">
      <w:pPr>
        <w:pStyle w:val="TOC2"/>
        <w:tabs>
          <w:tab w:val="right" w:leader="dot" w:pos="13310"/>
        </w:tabs>
        <w:rPr>
          <w:rFonts w:asciiTheme="minorHAnsi" w:eastAsiaTheme="minorEastAsia" w:hAnsiTheme="minorHAnsi" w:cstheme="minorBidi"/>
          <w:smallCaps w:val="0"/>
          <w:noProof/>
          <w:sz w:val="22"/>
          <w:szCs w:val="22"/>
          <w:lang w:eastAsia="en-US"/>
        </w:rPr>
      </w:pPr>
      <w:r>
        <w:rPr>
          <w:noProof/>
        </w:rPr>
        <w:t>Document Control</w:t>
      </w:r>
      <w:r>
        <w:rPr>
          <w:noProof/>
        </w:rPr>
        <w:tab/>
      </w:r>
      <w:r w:rsidR="000B337E">
        <w:rPr>
          <w:noProof/>
        </w:rPr>
        <w:fldChar w:fldCharType="begin"/>
      </w:r>
      <w:r>
        <w:rPr>
          <w:noProof/>
        </w:rPr>
        <w:instrText xml:space="preserve"> PAGEREF _Toc479005208 \h </w:instrText>
      </w:r>
      <w:r w:rsidR="000B337E">
        <w:rPr>
          <w:noProof/>
        </w:rPr>
      </w:r>
      <w:r w:rsidR="000B337E">
        <w:rPr>
          <w:noProof/>
        </w:rPr>
        <w:fldChar w:fldCharType="separate"/>
      </w:r>
      <w:r>
        <w:rPr>
          <w:noProof/>
        </w:rPr>
        <w:t>21</w:t>
      </w:r>
      <w:r w:rsidR="000B337E">
        <w:rPr>
          <w:noProof/>
        </w:rPr>
        <w:fldChar w:fldCharType="end"/>
      </w:r>
    </w:p>
    <w:p w:rsidR="001809F6" w:rsidRDefault="001809F6">
      <w:pPr>
        <w:pStyle w:val="TOC2"/>
        <w:tabs>
          <w:tab w:val="right" w:leader="dot" w:pos="13310"/>
        </w:tabs>
        <w:rPr>
          <w:rFonts w:asciiTheme="minorHAnsi" w:eastAsiaTheme="minorEastAsia" w:hAnsiTheme="minorHAnsi" w:cstheme="minorBidi"/>
          <w:smallCaps w:val="0"/>
          <w:noProof/>
          <w:sz w:val="22"/>
          <w:szCs w:val="22"/>
          <w:lang w:eastAsia="en-US"/>
        </w:rPr>
      </w:pPr>
      <w:r>
        <w:rPr>
          <w:noProof/>
        </w:rPr>
        <w:t>Attachments</w:t>
      </w:r>
      <w:r>
        <w:rPr>
          <w:noProof/>
        </w:rPr>
        <w:tab/>
      </w:r>
      <w:r w:rsidR="000B337E">
        <w:rPr>
          <w:noProof/>
        </w:rPr>
        <w:fldChar w:fldCharType="begin"/>
      </w:r>
      <w:r>
        <w:rPr>
          <w:noProof/>
        </w:rPr>
        <w:instrText xml:space="preserve"> PAGEREF _Toc479005209 \h </w:instrText>
      </w:r>
      <w:r w:rsidR="000B337E">
        <w:rPr>
          <w:noProof/>
        </w:rPr>
      </w:r>
      <w:r w:rsidR="000B337E">
        <w:rPr>
          <w:noProof/>
        </w:rPr>
        <w:fldChar w:fldCharType="separate"/>
      </w:r>
      <w:r>
        <w:rPr>
          <w:noProof/>
        </w:rPr>
        <w:t>22</w:t>
      </w:r>
      <w:r w:rsidR="000B337E">
        <w:rPr>
          <w:noProof/>
        </w:rPr>
        <w:fldChar w:fldCharType="end"/>
      </w:r>
    </w:p>
    <w:p w:rsidR="001809F6" w:rsidRDefault="001809F6">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Create Stock Item</w:t>
      </w:r>
      <w:r>
        <w:rPr>
          <w:noProof/>
        </w:rPr>
        <w:tab/>
      </w:r>
      <w:r w:rsidR="000B337E">
        <w:rPr>
          <w:noProof/>
        </w:rPr>
        <w:fldChar w:fldCharType="begin"/>
      </w:r>
      <w:r>
        <w:rPr>
          <w:noProof/>
        </w:rPr>
        <w:instrText xml:space="preserve"> PAGEREF _Toc479005210 \h </w:instrText>
      </w:r>
      <w:r w:rsidR="000B337E">
        <w:rPr>
          <w:noProof/>
        </w:rPr>
      </w:r>
      <w:r w:rsidR="000B337E">
        <w:rPr>
          <w:noProof/>
        </w:rPr>
        <w:fldChar w:fldCharType="separate"/>
      </w:r>
      <w:r>
        <w:rPr>
          <w:noProof/>
        </w:rPr>
        <w:t>22</w:t>
      </w:r>
      <w:r w:rsidR="000B337E">
        <w:rPr>
          <w:noProof/>
        </w:rPr>
        <w:fldChar w:fldCharType="end"/>
      </w:r>
    </w:p>
    <w:p w:rsidR="001809F6" w:rsidRDefault="001809F6">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Create Storeroom Location</w:t>
      </w:r>
      <w:r>
        <w:rPr>
          <w:noProof/>
        </w:rPr>
        <w:tab/>
      </w:r>
      <w:r w:rsidR="000B337E">
        <w:rPr>
          <w:noProof/>
        </w:rPr>
        <w:fldChar w:fldCharType="begin"/>
      </w:r>
      <w:r>
        <w:rPr>
          <w:noProof/>
        </w:rPr>
        <w:instrText xml:space="preserve"> PAGEREF _Toc479005211 \h </w:instrText>
      </w:r>
      <w:r w:rsidR="000B337E">
        <w:rPr>
          <w:noProof/>
        </w:rPr>
      </w:r>
      <w:r w:rsidR="000B337E">
        <w:rPr>
          <w:noProof/>
        </w:rPr>
        <w:fldChar w:fldCharType="separate"/>
      </w:r>
      <w:r>
        <w:rPr>
          <w:noProof/>
        </w:rPr>
        <w:t>22</w:t>
      </w:r>
      <w:r w:rsidR="000B337E">
        <w:rPr>
          <w:noProof/>
        </w:rPr>
        <w:fldChar w:fldCharType="end"/>
      </w:r>
    </w:p>
    <w:p w:rsidR="001809F6" w:rsidRDefault="001809F6">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SID</w:t>
      </w:r>
      <w:r>
        <w:rPr>
          <w:noProof/>
        </w:rPr>
        <w:tab/>
      </w:r>
      <w:r w:rsidR="000B337E">
        <w:rPr>
          <w:noProof/>
        </w:rPr>
        <w:fldChar w:fldCharType="begin"/>
      </w:r>
      <w:r>
        <w:rPr>
          <w:noProof/>
        </w:rPr>
        <w:instrText xml:space="preserve"> PAGEREF _Toc479005212 \h </w:instrText>
      </w:r>
      <w:r w:rsidR="000B337E">
        <w:rPr>
          <w:noProof/>
        </w:rPr>
      </w:r>
      <w:r w:rsidR="000B337E">
        <w:rPr>
          <w:noProof/>
        </w:rPr>
        <w:fldChar w:fldCharType="separate"/>
      </w:r>
      <w:r>
        <w:rPr>
          <w:noProof/>
        </w:rPr>
        <w:t>22</w:t>
      </w:r>
      <w:r w:rsidR="000B337E">
        <w:rPr>
          <w:noProof/>
        </w:rPr>
        <w:fldChar w:fldCharType="end"/>
      </w:r>
    </w:p>
    <w:p w:rsidR="00290DC7" w:rsidRDefault="000B337E" w:rsidP="00BE40EF">
      <w:pPr>
        <w:pStyle w:val="TOC2"/>
        <w:tabs>
          <w:tab w:val="left" w:pos="2273"/>
          <w:tab w:val="right" w:leader="dot" w:pos="13310"/>
        </w:tabs>
        <w:ind w:left="2320" w:firstLine="180"/>
      </w:pPr>
      <w:r>
        <w:fldChar w:fldCharType="end"/>
      </w:r>
    </w:p>
    <w:p w:rsidR="00290DC7" w:rsidRDefault="00290DC7" w:rsidP="001B2A5B">
      <w:pPr>
        <w:pStyle w:val="Note"/>
        <w:numPr>
          <w:ilvl w:val="0"/>
          <w:numId w:val="26"/>
        </w:numPr>
        <w:ind w:left="2520" w:right="10080"/>
      </w:pPr>
      <w:r>
        <w:t>To update the table of contents, put the cursor anywhere in the table and press [F9].  To change the number of levels displayed, select the menu option Insert</w:t>
      </w:r>
      <w:r>
        <w:noBreakHyphen/>
        <w:t>&gt;Index and Tables, make sure the Table of Contents tab is active, and change the Number of Levels to a new value.</w:t>
      </w:r>
    </w:p>
    <w:p w:rsidR="00137324" w:rsidRDefault="00137324" w:rsidP="00290DC7">
      <w:pPr>
        <w:pStyle w:val="Heading2"/>
        <w:pBdr>
          <w:top w:val="single" w:sz="48" w:space="6" w:color="auto"/>
        </w:pBdr>
      </w:pPr>
      <w:bookmarkStart w:id="8" w:name="_Toc479005202"/>
      <w:bookmarkEnd w:id="1"/>
      <w:r>
        <w:lastRenderedPageBreak/>
        <w:t>Brief Description</w:t>
      </w:r>
      <w:bookmarkEnd w:id="2"/>
      <w:bookmarkEnd w:id="3"/>
      <w:bookmarkEnd w:id="4"/>
      <w:bookmarkEnd w:id="5"/>
      <w:bookmarkEnd w:id="6"/>
      <w:bookmarkEnd w:id="7"/>
      <w:bookmarkEnd w:id="8"/>
    </w:p>
    <w:p w:rsidR="000237CA" w:rsidRPr="003E11CA" w:rsidRDefault="000237CA" w:rsidP="000237CA">
      <w:pPr>
        <w:rPr>
          <w:b/>
        </w:rPr>
      </w:pPr>
      <w:bookmarkStart w:id="9" w:name="_Business_Process_Model"/>
      <w:bookmarkStart w:id="10" w:name="_Toc220561030"/>
      <w:bookmarkStart w:id="11" w:name="_Toc220561223"/>
      <w:bookmarkStart w:id="12" w:name="_Toc220561551"/>
      <w:bookmarkStart w:id="13" w:name="_Toc220561871"/>
      <w:bookmarkStart w:id="14" w:name="_Toc220562309"/>
      <w:bookmarkStart w:id="15" w:name="_Toc220562599"/>
      <w:bookmarkEnd w:id="9"/>
      <w:r w:rsidRPr="003E11CA">
        <w:rPr>
          <w:b/>
        </w:rPr>
        <w:t xml:space="preserve">Business Process:             </w:t>
      </w:r>
      <w:r w:rsidR="00864FCE" w:rsidRPr="00864FCE">
        <w:rPr>
          <w:b/>
        </w:rPr>
        <w:t>5.7.1.1 WAM.v2.1.Manage Stock Items</w:t>
      </w:r>
      <w:r w:rsidR="004B04D3" w:rsidRPr="003E11CA">
        <w:rPr>
          <w:b/>
        </w:rPr>
        <w:t xml:space="preserve">               </w:t>
      </w:r>
      <w:r w:rsidR="004B04D3">
        <w:rPr>
          <w:b/>
        </w:rPr>
        <w:t xml:space="preserve"> </w:t>
      </w:r>
      <w:r w:rsidRPr="003E11CA">
        <w:rPr>
          <w:b/>
        </w:rPr>
        <w:t xml:space="preserve">    </w:t>
      </w:r>
      <w:r>
        <w:rPr>
          <w:b/>
        </w:rPr>
        <w:t xml:space="preserve"> </w:t>
      </w:r>
    </w:p>
    <w:p w:rsidR="000237CA" w:rsidRPr="003E11CA" w:rsidRDefault="000237CA" w:rsidP="000237CA">
      <w:pPr>
        <w:rPr>
          <w:b/>
        </w:rPr>
      </w:pPr>
      <w:r w:rsidRPr="003E11CA">
        <w:rPr>
          <w:b/>
        </w:rPr>
        <w:t xml:space="preserve">Process Type:                    </w:t>
      </w:r>
      <w:r w:rsidR="00BE40EF">
        <w:rPr>
          <w:b/>
        </w:rPr>
        <w:t>Process</w:t>
      </w:r>
      <w:r w:rsidRPr="003E11CA">
        <w:rPr>
          <w:b/>
        </w:rPr>
        <w:t xml:space="preserve">   </w:t>
      </w:r>
      <w:r>
        <w:rPr>
          <w:b/>
        </w:rPr>
        <w:t xml:space="preserve"> </w:t>
      </w:r>
      <w:r w:rsidRPr="003E11CA">
        <w:rPr>
          <w:b/>
        </w:rPr>
        <w:t xml:space="preserve"> </w:t>
      </w:r>
    </w:p>
    <w:p w:rsidR="00B7528D" w:rsidRPr="00B7528D" w:rsidRDefault="000237CA" w:rsidP="00B7528D">
      <w:pPr>
        <w:rPr>
          <w:b/>
        </w:rPr>
      </w:pPr>
      <w:r w:rsidRPr="003E11CA">
        <w:rPr>
          <w:b/>
        </w:rPr>
        <w:t xml:space="preserve">Parent Process:                 </w:t>
      </w:r>
      <w:r w:rsidR="00B224A5" w:rsidRPr="00B224A5">
        <w:rPr>
          <w:b/>
        </w:rPr>
        <w:t>5.7.1 WAM.v2.1.Manage Inventory</w:t>
      </w:r>
    </w:p>
    <w:p w:rsidR="00664825" w:rsidRDefault="000237CA" w:rsidP="00664825">
      <w:pPr>
        <w:rPr>
          <w:b/>
        </w:rPr>
      </w:pPr>
      <w:r w:rsidRPr="003E11CA">
        <w:rPr>
          <w:b/>
        </w:rPr>
        <w:t xml:space="preserve">Sibling Processes:           </w:t>
      </w:r>
      <w:r w:rsidR="00034148" w:rsidRPr="00034148">
        <w:rPr>
          <w:b/>
        </w:rPr>
        <w:t>5.7.1.2 WAM.v2.1.Request, Issue and Return Materials, 5.7.1.3 WAM.v2.1.Manage Physical Inventory,</w:t>
      </w:r>
      <w:r w:rsidR="00034148">
        <w:rPr>
          <w:b/>
        </w:rPr>
        <w:t xml:space="preserve"> </w:t>
      </w:r>
    </w:p>
    <w:p w:rsidR="000237CA" w:rsidRPr="003E11CA" w:rsidRDefault="00034148" w:rsidP="00664825">
      <w:pPr>
        <w:ind w:left="1440" w:firstLine="720"/>
        <w:rPr>
          <w:b/>
        </w:rPr>
      </w:pPr>
      <w:r w:rsidRPr="00034148">
        <w:rPr>
          <w:b/>
        </w:rPr>
        <w:t>5.7.1.4 WAM.v2.1.Transfer Stock Items, 5.7.1.5 WAM.v2.1.Manage Quantity and Price Adjustments</w:t>
      </w:r>
    </w:p>
    <w:p w:rsidR="000237CA" w:rsidRDefault="000237CA" w:rsidP="000237CA"/>
    <w:p w:rsidR="00D04D5F" w:rsidRDefault="00D356B0" w:rsidP="001F0684">
      <w:pPr>
        <w:jc w:val="both"/>
      </w:pPr>
      <w:r>
        <w:t>Spare parts and Storeroom management are important to the work management process.  Having the materials available to perform work is critical to any business.   This URM takes you through the process of setting up catalog stock items and storeroom stock item details.</w:t>
      </w:r>
    </w:p>
    <w:p w:rsidR="00D356B0" w:rsidRDefault="00D356B0" w:rsidP="001F0684">
      <w:pPr>
        <w:jc w:val="both"/>
      </w:pPr>
    </w:p>
    <w:p w:rsidR="00D356B0" w:rsidRDefault="00D356B0" w:rsidP="00D356B0">
      <w:pPr>
        <w:ind w:left="2160" w:hanging="2160"/>
        <w:jc w:val="both"/>
      </w:pPr>
      <w:r>
        <w:t>Catalog or Stock Item</w:t>
      </w:r>
      <w:r>
        <w:tab/>
        <w:t xml:space="preserve">A catalog or stock item is the record that describes item that you are keeping in the inventory catalog.   Typically this item is stored is a warehouse and known as an “Inventory” stock item.  There are other types of stock items such as Direct Purchase and Expense type items but those are not managed in the same manner as an Inventory Stock Item.  This discussion is </w:t>
      </w:r>
      <w:r w:rsidR="00131933">
        <w:t>related</w:t>
      </w:r>
      <w:r>
        <w:t xml:space="preserve"> to Inventory type Stock Items.</w:t>
      </w:r>
    </w:p>
    <w:p w:rsidR="00D356B0" w:rsidRDefault="00D356B0" w:rsidP="00D356B0">
      <w:pPr>
        <w:ind w:left="2160" w:hanging="2160"/>
        <w:jc w:val="both"/>
      </w:pPr>
      <w:r>
        <w:tab/>
      </w:r>
    </w:p>
    <w:p w:rsidR="00D356B0" w:rsidRDefault="00D356B0" w:rsidP="00D356B0">
      <w:pPr>
        <w:ind w:left="2160" w:hanging="2160"/>
        <w:jc w:val="both"/>
      </w:pPr>
      <w:r>
        <w:tab/>
        <w:t>The Stock Item has information such as the description</w:t>
      </w:r>
      <w:r w:rsidR="00131933">
        <w:t xml:space="preserve">, the default accounting, commodity coding, and </w:t>
      </w:r>
      <w:r w:rsidR="00D664C2">
        <w:t>the unit of i</w:t>
      </w:r>
      <w:r>
        <w:t>ssue.  This information is generic regardless of where the item is actually stored.  This record does not contain any quantity information.</w:t>
      </w:r>
    </w:p>
    <w:p w:rsidR="00131933" w:rsidRDefault="00131933" w:rsidP="00D356B0">
      <w:pPr>
        <w:ind w:left="2160" w:hanging="2160"/>
        <w:jc w:val="both"/>
      </w:pPr>
    </w:p>
    <w:p w:rsidR="00131933" w:rsidRDefault="00131933" w:rsidP="00D356B0">
      <w:pPr>
        <w:ind w:left="2160" w:hanging="2160"/>
        <w:jc w:val="both"/>
      </w:pPr>
      <w:r>
        <w:t>Storeroom Location</w:t>
      </w:r>
      <w:r>
        <w:tab/>
        <w:t xml:space="preserve">The Storeroom Location or “Storeroom” record define the location of a storeroom or warehouse.  This is a location that </w:t>
      </w:r>
      <w:r w:rsidR="009B2835">
        <w:t>Stock Item</w:t>
      </w:r>
      <w:r>
        <w:t>s can be found.  There is information such as an address and default accounting information for new Stock Item Details created for the Storeroom.</w:t>
      </w:r>
    </w:p>
    <w:p w:rsidR="00131933" w:rsidRDefault="00131933" w:rsidP="00D356B0">
      <w:pPr>
        <w:ind w:left="2160" w:hanging="2160"/>
        <w:jc w:val="both"/>
      </w:pPr>
    </w:p>
    <w:p w:rsidR="00131933" w:rsidRDefault="00131933" w:rsidP="00D356B0">
      <w:pPr>
        <w:ind w:left="2160" w:hanging="2160"/>
        <w:jc w:val="both"/>
      </w:pPr>
      <w:r>
        <w:t>Stock Item Detail</w:t>
      </w:r>
      <w:r>
        <w:tab/>
        <w:t>The Stock Item Detail record brings together the Stock Item and the Storeroom to define a record that describes where to go to find the inventory materials.  This record contains all the quantity information such as the number of items on hand, the number of items on order, and the number of items being requested based on work order plans.   This record is the heart of the inventory system.  All other inventory processes act upon this Stock Item Detail record.</w:t>
      </w:r>
    </w:p>
    <w:p w:rsidR="00131933" w:rsidRDefault="00131933" w:rsidP="00D356B0">
      <w:pPr>
        <w:ind w:left="2160" w:hanging="2160"/>
        <w:jc w:val="both"/>
      </w:pPr>
    </w:p>
    <w:p w:rsidR="00131933" w:rsidRDefault="00131933" w:rsidP="00D664C2">
      <w:pPr>
        <w:keepNext/>
        <w:ind w:left="2160" w:hanging="2160"/>
        <w:jc w:val="both"/>
      </w:pPr>
      <w:r>
        <w:lastRenderedPageBreak/>
        <w:t>The table below shows an example of how multiple storerooms might be used to store materials</w:t>
      </w:r>
      <w:r w:rsidR="00470AA6">
        <w:t xml:space="preserve"> and where materials might be found.</w:t>
      </w:r>
    </w:p>
    <w:p w:rsidR="00131933" w:rsidRDefault="00131933" w:rsidP="00D664C2">
      <w:pPr>
        <w:keepNext/>
        <w:ind w:left="2160" w:hanging="2160"/>
        <w:jc w:val="both"/>
      </w:pPr>
    </w:p>
    <w:tbl>
      <w:tblPr>
        <w:tblStyle w:val="TableGrid"/>
        <w:tblW w:w="0" w:type="auto"/>
        <w:jc w:val="center"/>
        <w:tblLook w:val="04A0" w:firstRow="1" w:lastRow="0" w:firstColumn="1" w:lastColumn="0" w:noHBand="0" w:noVBand="1"/>
      </w:tblPr>
      <w:tblGrid>
        <w:gridCol w:w="1368"/>
        <w:gridCol w:w="1350"/>
        <w:gridCol w:w="1440"/>
        <w:gridCol w:w="1440"/>
        <w:gridCol w:w="1440"/>
      </w:tblGrid>
      <w:tr w:rsidR="00470AA6" w:rsidTr="00470AA6">
        <w:trPr>
          <w:jc w:val="center"/>
        </w:trPr>
        <w:tc>
          <w:tcPr>
            <w:tcW w:w="1368" w:type="dxa"/>
            <w:shd w:val="clear" w:color="auto" w:fill="A6A6A6" w:themeFill="background1" w:themeFillShade="A6"/>
          </w:tcPr>
          <w:p w:rsidR="00470AA6" w:rsidRPr="00470AA6" w:rsidRDefault="00470AA6" w:rsidP="00D664C2">
            <w:pPr>
              <w:keepNext/>
              <w:jc w:val="both"/>
              <w:rPr>
                <w:b/>
              </w:rPr>
            </w:pPr>
            <w:r w:rsidRPr="00470AA6">
              <w:rPr>
                <w:b/>
              </w:rPr>
              <w:t>Stock Items</w:t>
            </w:r>
          </w:p>
        </w:tc>
        <w:tc>
          <w:tcPr>
            <w:tcW w:w="5670" w:type="dxa"/>
            <w:gridSpan w:val="4"/>
            <w:shd w:val="clear" w:color="auto" w:fill="A6A6A6" w:themeFill="background1" w:themeFillShade="A6"/>
          </w:tcPr>
          <w:p w:rsidR="00470AA6" w:rsidRPr="00470AA6" w:rsidRDefault="00470AA6" w:rsidP="00D664C2">
            <w:pPr>
              <w:keepNext/>
              <w:jc w:val="center"/>
              <w:rPr>
                <w:b/>
              </w:rPr>
            </w:pPr>
            <w:r w:rsidRPr="00470AA6">
              <w:rPr>
                <w:b/>
              </w:rPr>
              <w:t>Storerooms</w:t>
            </w:r>
          </w:p>
        </w:tc>
      </w:tr>
      <w:tr w:rsidR="00131933" w:rsidTr="00470AA6">
        <w:trPr>
          <w:jc w:val="center"/>
        </w:trPr>
        <w:tc>
          <w:tcPr>
            <w:tcW w:w="1368" w:type="dxa"/>
          </w:tcPr>
          <w:p w:rsidR="00131933" w:rsidRPr="00470AA6" w:rsidRDefault="00131933" w:rsidP="00D664C2">
            <w:pPr>
              <w:keepNext/>
              <w:jc w:val="both"/>
              <w:rPr>
                <w:b/>
              </w:rPr>
            </w:pPr>
          </w:p>
        </w:tc>
        <w:tc>
          <w:tcPr>
            <w:tcW w:w="1350" w:type="dxa"/>
          </w:tcPr>
          <w:p w:rsidR="00131933" w:rsidRPr="00470AA6" w:rsidRDefault="00131933" w:rsidP="00D664C2">
            <w:pPr>
              <w:keepNext/>
              <w:jc w:val="center"/>
              <w:rPr>
                <w:b/>
              </w:rPr>
            </w:pPr>
            <w:r w:rsidRPr="00470AA6">
              <w:rPr>
                <w:b/>
              </w:rPr>
              <w:t xml:space="preserve">Central </w:t>
            </w:r>
          </w:p>
        </w:tc>
        <w:tc>
          <w:tcPr>
            <w:tcW w:w="1440" w:type="dxa"/>
          </w:tcPr>
          <w:p w:rsidR="00131933" w:rsidRPr="00470AA6" w:rsidRDefault="00131933" w:rsidP="00D664C2">
            <w:pPr>
              <w:keepNext/>
              <w:jc w:val="center"/>
              <w:rPr>
                <w:b/>
              </w:rPr>
            </w:pPr>
            <w:r w:rsidRPr="00470AA6">
              <w:rPr>
                <w:b/>
              </w:rPr>
              <w:t>Satellite 1</w:t>
            </w:r>
          </w:p>
        </w:tc>
        <w:tc>
          <w:tcPr>
            <w:tcW w:w="1440" w:type="dxa"/>
          </w:tcPr>
          <w:p w:rsidR="00131933" w:rsidRPr="00470AA6" w:rsidRDefault="00131933" w:rsidP="00D664C2">
            <w:pPr>
              <w:keepNext/>
              <w:jc w:val="center"/>
              <w:rPr>
                <w:b/>
              </w:rPr>
            </w:pPr>
            <w:r w:rsidRPr="00470AA6">
              <w:rPr>
                <w:b/>
              </w:rPr>
              <w:t>Satellite 2</w:t>
            </w:r>
          </w:p>
        </w:tc>
        <w:tc>
          <w:tcPr>
            <w:tcW w:w="1440" w:type="dxa"/>
          </w:tcPr>
          <w:p w:rsidR="00131933" w:rsidRPr="00470AA6" w:rsidRDefault="00131933" w:rsidP="00D664C2">
            <w:pPr>
              <w:keepNext/>
              <w:jc w:val="center"/>
              <w:rPr>
                <w:b/>
              </w:rPr>
            </w:pPr>
            <w:r w:rsidRPr="00470AA6">
              <w:rPr>
                <w:b/>
              </w:rPr>
              <w:t>Satellite 3</w:t>
            </w:r>
          </w:p>
        </w:tc>
      </w:tr>
      <w:tr w:rsidR="00131933" w:rsidTr="00470AA6">
        <w:trPr>
          <w:jc w:val="center"/>
        </w:trPr>
        <w:tc>
          <w:tcPr>
            <w:tcW w:w="1368" w:type="dxa"/>
          </w:tcPr>
          <w:p w:rsidR="00131933" w:rsidRDefault="00131933" w:rsidP="00D664C2">
            <w:pPr>
              <w:keepNext/>
              <w:jc w:val="both"/>
            </w:pPr>
            <w:r>
              <w:t>Bearings</w:t>
            </w:r>
          </w:p>
        </w:tc>
        <w:tc>
          <w:tcPr>
            <w:tcW w:w="1350" w:type="dxa"/>
          </w:tcPr>
          <w:p w:rsidR="00131933" w:rsidRDefault="00131933" w:rsidP="00D664C2">
            <w:pPr>
              <w:keepNext/>
              <w:jc w:val="center"/>
            </w:pPr>
            <w:r>
              <w:t>X</w:t>
            </w:r>
          </w:p>
        </w:tc>
        <w:tc>
          <w:tcPr>
            <w:tcW w:w="1440" w:type="dxa"/>
          </w:tcPr>
          <w:p w:rsidR="00131933" w:rsidRDefault="00131933" w:rsidP="00D664C2">
            <w:pPr>
              <w:keepNext/>
              <w:jc w:val="center"/>
            </w:pPr>
            <w:r>
              <w:t>X</w:t>
            </w:r>
          </w:p>
        </w:tc>
        <w:tc>
          <w:tcPr>
            <w:tcW w:w="1440" w:type="dxa"/>
          </w:tcPr>
          <w:p w:rsidR="00131933" w:rsidRDefault="00131933" w:rsidP="00D664C2">
            <w:pPr>
              <w:keepNext/>
              <w:jc w:val="center"/>
            </w:pPr>
          </w:p>
        </w:tc>
        <w:tc>
          <w:tcPr>
            <w:tcW w:w="1440" w:type="dxa"/>
          </w:tcPr>
          <w:p w:rsidR="00131933" w:rsidRDefault="00131933" w:rsidP="00D664C2">
            <w:pPr>
              <w:keepNext/>
              <w:jc w:val="center"/>
            </w:pPr>
          </w:p>
        </w:tc>
      </w:tr>
      <w:tr w:rsidR="00131933" w:rsidTr="00470AA6">
        <w:trPr>
          <w:jc w:val="center"/>
        </w:trPr>
        <w:tc>
          <w:tcPr>
            <w:tcW w:w="1368" w:type="dxa"/>
          </w:tcPr>
          <w:p w:rsidR="00131933" w:rsidRDefault="00131933" w:rsidP="00D664C2">
            <w:pPr>
              <w:keepNext/>
              <w:jc w:val="both"/>
            </w:pPr>
            <w:r>
              <w:t>Bushings</w:t>
            </w:r>
          </w:p>
        </w:tc>
        <w:tc>
          <w:tcPr>
            <w:tcW w:w="1350" w:type="dxa"/>
          </w:tcPr>
          <w:p w:rsidR="00131933" w:rsidRDefault="00131933" w:rsidP="00D664C2">
            <w:pPr>
              <w:keepNext/>
              <w:jc w:val="center"/>
            </w:pPr>
            <w:r>
              <w:t>X</w:t>
            </w:r>
          </w:p>
        </w:tc>
        <w:tc>
          <w:tcPr>
            <w:tcW w:w="1440" w:type="dxa"/>
          </w:tcPr>
          <w:p w:rsidR="00131933" w:rsidRDefault="00131933" w:rsidP="00D664C2">
            <w:pPr>
              <w:keepNext/>
              <w:jc w:val="center"/>
            </w:pPr>
            <w:r>
              <w:t>X</w:t>
            </w:r>
          </w:p>
        </w:tc>
        <w:tc>
          <w:tcPr>
            <w:tcW w:w="1440" w:type="dxa"/>
          </w:tcPr>
          <w:p w:rsidR="00131933" w:rsidRDefault="00131933" w:rsidP="00D664C2">
            <w:pPr>
              <w:keepNext/>
              <w:jc w:val="center"/>
            </w:pPr>
          </w:p>
        </w:tc>
        <w:tc>
          <w:tcPr>
            <w:tcW w:w="1440" w:type="dxa"/>
          </w:tcPr>
          <w:p w:rsidR="00131933" w:rsidRDefault="00131933" w:rsidP="00D664C2">
            <w:pPr>
              <w:keepNext/>
              <w:jc w:val="center"/>
            </w:pPr>
          </w:p>
        </w:tc>
      </w:tr>
      <w:tr w:rsidR="00131933" w:rsidTr="00470AA6">
        <w:trPr>
          <w:jc w:val="center"/>
        </w:trPr>
        <w:tc>
          <w:tcPr>
            <w:tcW w:w="1368" w:type="dxa"/>
          </w:tcPr>
          <w:p w:rsidR="00131933" w:rsidRDefault="00131933" w:rsidP="00D664C2">
            <w:pPr>
              <w:keepNext/>
              <w:jc w:val="both"/>
            </w:pPr>
            <w:r>
              <w:t>Pumps</w:t>
            </w:r>
          </w:p>
        </w:tc>
        <w:tc>
          <w:tcPr>
            <w:tcW w:w="1350" w:type="dxa"/>
          </w:tcPr>
          <w:p w:rsidR="00131933" w:rsidRDefault="00131933" w:rsidP="00D664C2">
            <w:pPr>
              <w:keepNext/>
              <w:jc w:val="center"/>
            </w:pPr>
            <w:r>
              <w:t>X</w:t>
            </w:r>
          </w:p>
        </w:tc>
        <w:tc>
          <w:tcPr>
            <w:tcW w:w="1440" w:type="dxa"/>
          </w:tcPr>
          <w:p w:rsidR="00131933" w:rsidRDefault="00131933" w:rsidP="00D664C2">
            <w:pPr>
              <w:keepNext/>
              <w:jc w:val="center"/>
            </w:pPr>
          </w:p>
        </w:tc>
        <w:tc>
          <w:tcPr>
            <w:tcW w:w="1440" w:type="dxa"/>
          </w:tcPr>
          <w:p w:rsidR="00131933" w:rsidRDefault="00131933" w:rsidP="00D664C2">
            <w:pPr>
              <w:keepNext/>
              <w:jc w:val="center"/>
            </w:pPr>
            <w:r>
              <w:t>X</w:t>
            </w:r>
          </w:p>
        </w:tc>
        <w:tc>
          <w:tcPr>
            <w:tcW w:w="1440" w:type="dxa"/>
          </w:tcPr>
          <w:p w:rsidR="00131933" w:rsidRDefault="00131933" w:rsidP="00D664C2">
            <w:pPr>
              <w:keepNext/>
              <w:jc w:val="center"/>
            </w:pPr>
          </w:p>
        </w:tc>
      </w:tr>
      <w:tr w:rsidR="00131933" w:rsidTr="00470AA6">
        <w:trPr>
          <w:jc w:val="center"/>
        </w:trPr>
        <w:tc>
          <w:tcPr>
            <w:tcW w:w="1368" w:type="dxa"/>
          </w:tcPr>
          <w:p w:rsidR="00131933" w:rsidRDefault="00131933" w:rsidP="00D664C2">
            <w:pPr>
              <w:keepNext/>
              <w:jc w:val="both"/>
            </w:pPr>
            <w:r>
              <w:t>Motors</w:t>
            </w:r>
          </w:p>
        </w:tc>
        <w:tc>
          <w:tcPr>
            <w:tcW w:w="1350" w:type="dxa"/>
          </w:tcPr>
          <w:p w:rsidR="00131933" w:rsidRDefault="00131933" w:rsidP="00D664C2">
            <w:pPr>
              <w:keepNext/>
              <w:jc w:val="center"/>
            </w:pPr>
            <w:r>
              <w:t>X</w:t>
            </w:r>
          </w:p>
        </w:tc>
        <w:tc>
          <w:tcPr>
            <w:tcW w:w="1440" w:type="dxa"/>
          </w:tcPr>
          <w:p w:rsidR="00131933" w:rsidRDefault="00131933" w:rsidP="00D664C2">
            <w:pPr>
              <w:keepNext/>
              <w:jc w:val="center"/>
            </w:pPr>
          </w:p>
        </w:tc>
        <w:tc>
          <w:tcPr>
            <w:tcW w:w="1440" w:type="dxa"/>
          </w:tcPr>
          <w:p w:rsidR="00131933" w:rsidRDefault="00131933" w:rsidP="00D664C2">
            <w:pPr>
              <w:keepNext/>
              <w:jc w:val="center"/>
            </w:pPr>
            <w:r>
              <w:t>X</w:t>
            </w:r>
          </w:p>
        </w:tc>
        <w:tc>
          <w:tcPr>
            <w:tcW w:w="1440" w:type="dxa"/>
          </w:tcPr>
          <w:p w:rsidR="00131933" w:rsidRDefault="00131933" w:rsidP="00D664C2">
            <w:pPr>
              <w:keepNext/>
              <w:jc w:val="center"/>
            </w:pPr>
          </w:p>
        </w:tc>
      </w:tr>
      <w:tr w:rsidR="00131933" w:rsidTr="00470AA6">
        <w:trPr>
          <w:jc w:val="center"/>
        </w:trPr>
        <w:tc>
          <w:tcPr>
            <w:tcW w:w="1368" w:type="dxa"/>
          </w:tcPr>
          <w:p w:rsidR="00131933" w:rsidRDefault="00131933" w:rsidP="00D664C2">
            <w:pPr>
              <w:keepNext/>
              <w:jc w:val="both"/>
            </w:pPr>
            <w:r>
              <w:t>Valves</w:t>
            </w:r>
          </w:p>
        </w:tc>
        <w:tc>
          <w:tcPr>
            <w:tcW w:w="1350" w:type="dxa"/>
          </w:tcPr>
          <w:p w:rsidR="00131933" w:rsidRDefault="00131933" w:rsidP="00D664C2">
            <w:pPr>
              <w:keepNext/>
              <w:jc w:val="center"/>
            </w:pPr>
            <w:r>
              <w:t>X</w:t>
            </w:r>
          </w:p>
        </w:tc>
        <w:tc>
          <w:tcPr>
            <w:tcW w:w="1440" w:type="dxa"/>
          </w:tcPr>
          <w:p w:rsidR="00131933" w:rsidRDefault="00131933" w:rsidP="00D664C2">
            <w:pPr>
              <w:keepNext/>
              <w:jc w:val="center"/>
            </w:pPr>
          </w:p>
        </w:tc>
        <w:tc>
          <w:tcPr>
            <w:tcW w:w="1440" w:type="dxa"/>
          </w:tcPr>
          <w:p w:rsidR="00131933" w:rsidRDefault="00131933" w:rsidP="00D664C2">
            <w:pPr>
              <w:keepNext/>
              <w:jc w:val="center"/>
            </w:pPr>
          </w:p>
        </w:tc>
        <w:tc>
          <w:tcPr>
            <w:tcW w:w="1440" w:type="dxa"/>
          </w:tcPr>
          <w:p w:rsidR="00131933" w:rsidRDefault="00131933" w:rsidP="00D664C2">
            <w:pPr>
              <w:keepNext/>
              <w:jc w:val="center"/>
            </w:pPr>
            <w:r>
              <w:t>X</w:t>
            </w:r>
          </w:p>
        </w:tc>
      </w:tr>
      <w:tr w:rsidR="00131933" w:rsidTr="00470AA6">
        <w:trPr>
          <w:jc w:val="center"/>
        </w:trPr>
        <w:tc>
          <w:tcPr>
            <w:tcW w:w="1368" w:type="dxa"/>
          </w:tcPr>
          <w:p w:rsidR="00131933" w:rsidRDefault="00131933" w:rsidP="00D664C2">
            <w:pPr>
              <w:keepNext/>
              <w:jc w:val="both"/>
            </w:pPr>
            <w:r>
              <w:t>Gloves</w:t>
            </w:r>
          </w:p>
        </w:tc>
        <w:tc>
          <w:tcPr>
            <w:tcW w:w="1350" w:type="dxa"/>
          </w:tcPr>
          <w:p w:rsidR="00131933" w:rsidRDefault="00131933" w:rsidP="00D664C2">
            <w:pPr>
              <w:keepNext/>
              <w:jc w:val="center"/>
            </w:pPr>
            <w:r>
              <w:t>X</w:t>
            </w:r>
          </w:p>
        </w:tc>
        <w:tc>
          <w:tcPr>
            <w:tcW w:w="1440" w:type="dxa"/>
          </w:tcPr>
          <w:p w:rsidR="00131933" w:rsidRDefault="00131933" w:rsidP="00D664C2">
            <w:pPr>
              <w:keepNext/>
              <w:jc w:val="center"/>
            </w:pPr>
          </w:p>
        </w:tc>
        <w:tc>
          <w:tcPr>
            <w:tcW w:w="1440" w:type="dxa"/>
          </w:tcPr>
          <w:p w:rsidR="00131933" w:rsidRDefault="00131933" w:rsidP="00D664C2">
            <w:pPr>
              <w:keepNext/>
              <w:jc w:val="center"/>
            </w:pPr>
          </w:p>
        </w:tc>
        <w:tc>
          <w:tcPr>
            <w:tcW w:w="1440" w:type="dxa"/>
          </w:tcPr>
          <w:p w:rsidR="00131933" w:rsidRDefault="00131933" w:rsidP="00D664C2">
            <w:pPr>
              <w:keepNext/>
              <w:jc w:val="center"/>
            </w:pPr>
          </w:p>
        </w:tc>
      </w:tr>
      <w:tr w:rsidR="00131933" w:rsidTr="00470AA6">
        <w:trPr>
          <w:jc w:val="center"/>
        </w:trPr>
        <w:tc>
          <w:tcPr>
            <w:tcW w:w="1368" w:type="dxa"/>
          </w:tcPr>
          <w:p w:rsidR="00131933" w:rsidRDefault="00131933" w:rsidP="00D664C2">
            <w:pPr>
              <w:keepNext/>
              <w:jc w:val="both"/>
            </w:pPr>
            <w:r>
              <w:t>Batteries</w:t>
            </w:r>
          </w:p>
        </w:tc>
        <w:tc>
          <w:tcPr>
            <w:tcW w:w="1350" w:type="dxa"/>
          </w:tcPr>
          <w:p w:rsidR="00131933" w:rsidRDefault="00131933" w:rsidP="00D664C2">
            <w:pPr>
              <w:keepNext/>
              <w:jc w:val="center"/>
            </w:pPr>
            <w:r>
              <w:t>X</w:t>
            </w:r>
          </w:p>
        </w:tc>
        <w:tc>
          <w:tcPr>
            <w:tcW w:w="1440" w:type="dxa"/>
          </w:tcPr>
          <w:p w:rsidR="00131933" w:rsidRDefault="00131933" w:rsidP="00D664C2">
            <w:pPr>
              <w:keepNext/>
              <w:jc w:val="center"/>
            </w:pPr>
          </w:p>
        </w:tc>
        <w:tc>
          <w:tcPr>
            <w:tcW w:w="1440" w:type="dxa"/>
          </w:tcPr>
          <w:p w:rsidR="00131933" w:rsidRDefault="00131933" w:rsidP="00D664C2">
            <w:pPr>
              <w:keepNext/>
              <w:jc w:val="center"/>
            </w:pPr>
          </w:p>
        </w:tc>
        <w:tc>
          <w:tcPr>
            <w:tcW w:w="1440" w:type="dxa"/>
          </w:tcPr>
          <w:p w:rsidR="00131933" w:rsidRDefault="00131933" w:rsidP="00D664C2">
            <w:pPr>
              <w:keepNext/>
              <w:jc w:val="center"/>
            </w:pPr>
          </w:p>
        </w:tc>
      </w:tr>
    </w:tbl>
    <w:p w:rsidR="00131933" w:rsidRDefault="00131933" w:rsidP="00D664C2">
      <w:pPr>
        <w:keepNext/>
        <w:jc w:val="both"/>
      </w:pPr>
    </w:p>
    <w:p w:rsidR="00D356B0" w:rsidRDefault="00D356B0" w:rsidP="00D664C2">
      <w:pPr>
        <w:keepNext/>
        <w:jc w:val="both"/>
      </w:pPr>
    </w:p>
    <w:p w:rsidR="00D356B0" w:rsidRDefault="00470AA6" w:rsidP="00D664C2">
      <w:pPr>
        <w:keepNext/>
        <w:jc w:val="both"/>
      </w:pPr>
      <w:r>
        <w:t xml:space="preserve">The process of creating </w:t>
      </w:r>
      <w:r w:rsidR="009B2835">
        <w:t>Stock Item</w:t>
      </w:r>
      <w:r>
        <w:t xml:space="preserve">s, </w:t>
      </w:r>
      <w:r w:rsidR="009B2835">
        <w:t>S</w:t>
      </w:r>
      <w:r>
        <w:t xml:space="preserve">torerooms, and </w:t>
      </w:r>
      <w:r w:rsidR="009B2835">
        <w:t>S</w:t>
      </w:r>
      <w:r>
        <w:t xml:space="preserve">tock </w:t>
      </w:r>
      <w:r w:rsidR="009B2835">
        <w:t>I</w:t>
      </w:r>
      <w:r>
        <w:t xml:space="preserve">tem </w:t>
      </w:r>
      <w:r w:rsidR="009B2835">
        <w:t>D</w:t>
      </w:r>
      <w:r>
        <w:t>etails is the first step in setting up an inventory item.</w:t>
      </w:r>
      <w:r w:rsidR="00D664C2">
        <w:t xml:space="preserve"> The following URM describes this process.</w:t>
      </w:r>
    </w:p>
    <w:p w:rsidR="00D04D5F" w:rsidRDefault="00D04D5F" w:rsidP="000237CA"/>
    <w:p w:rsidR="008C54F8" w:rsidRDefault="008C54F8" w:rsidP="006B4FC7">
      <w:pPr>
        <w:tabs>
          <w:tab w:val="left" w:pos="4770"/>
        </w:tabs>
        <w:jc w:val="both"/>
      </w:pPr>
    </w:p>
    <w:p w:rsidR="00627723" w:rsidRDefault="00627723" w:rsidP="006B4FC7">
      <w:pPr>
        <w:tabs>
          <w:tab w:val="left" w:pos="4770"/>
        </w:tabs>
        <w:jc w:val="both"/>
      </w:pPr>
    </w:p>
    <w:p w:rsidR="00AC3B59" w:rsidRDefault="00AC3B59" w:rsidP="00AC3B59"/>
    <w:p w:rsidR="00137324" w:rsidRDefault="00137324">
      <w:pPr>
        <w:pStyle w:val="Heading2"/>
        <w:pBdr>
          <w:top w:val="single" w:sz="48" w:space="3" w:color="auto"/>
        </w:pBdr>
      </w:pPr>
      <w:bookmarkStart w:id="16" w:name="_Business_Process_Model_2"/>
      <w:bookmarkStart w:id="17" w:name="_Toc479005203"/>
      <w:bookmarkEnd w:id="16"/>
      <w:r>
        <w:lastRenderedPageBreak/>
        <w:t>Business Process Model</w:t>
      </w:r>
      <w:bookmarkEnd w:id="10"/>
      <w:bookmarkEnd w:id="11"/>
      <w:bookmarkEnd w:id="12"/>
      <w:bookmarkEnd w:id="13"/>
      <w:bookmarkEnd w:id="14"/>
      <w:bookmarkEnd w:id="15"/>
      <w:r w:rsidR="009F549F">
        <w:t xml:space="preserve">   </w:t>
      </w:r>
      <w:r w:rsidRPr="00384C37">
        <w:t xml:space="preserve">Page </w:t>
      </w:r>
      <w:r w:rsidR="00EA260F">
        <w:t>1</w:t>
      </w:r>
      <w:bookmarkEnd w:id="17"/>
    </w:p>
    <w:p w:rsidR="0075324E" w:rsidRPr="0075324E" w:rsidRDefault="0075324E" w:rsidP="0075324E">
      <w:pPr>
        <w:pStyle w:val="BodyText"/>
      </w:pPr>
    </w:p>
    <w:p w:rsidR="00EA260F" w:rsidRPr="00EA260F" w:rsidRDefault="00864FCE" w:rsidP="00EA260F">
      <w:pPr>
        <w:pStyle w:val="BodyText"/>
        <w:ind w:left="0"/>
      </w:pPr>
      <w:r>
        <w:object w:dxaOrig="28140" w:dyaOrig="1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8pt;height:419.4pt" o:ole="">
            <v:imagedata r:id="rId9" o:title=""/>
          </v:shape>
          <o:OLEObject Type="Embed" ProgID="Visio.Drawing.11" ShapeID="_x0000_i1025" DrawAspect="Content" ObjectID="_1603806956" r:id="rId10"/>
        </w:object>
      </w:r>
    </w:p>
    <w:p w:rsidR="0075324E" w:rsidRDefault="00137324" w:rsidP="00A2305C">
      <w:pPr>
        <w:pStyle w:val="Heading2"/>
        <w:pBdr>
          <w:top w:val="single" w:sz="48" w:space="3" w:color="auto"/>
        </w:pBdr>
        <w:rPr>
          <w:rStyle w:val="Strong"/>
        </w:rPr>
      </w:pPr>
      <w:bookmarkStart w:id="18" w:name="_Business_Process_Model_1"/>
      <w:bookmarkStart w:id="19" w:name="_Toc479005204"/>
      <w:bookmarkEnd w:id="18"/>
      <w:r>
        <w:lastRenderedPageBreak/>
        <w:t>Business Process Model</w:t>
      </w:r>
      <w:r w:rsidR="009F549F">
        <w:t xml:space="preserve">   </w:t>
      </w:r>
      <w:r w:rsidRPr="00592ABA">
        <w:rPr>
          <w:rStyle w:val="Strong"/>
          <w:b/>
        </w:rPr>
        <w:t xml:space="preserve">Page </w:t>
      </w:r>
      <w:r w:rsidR="00E021C4" w:rsidRPr="00592ABA">
        <w:rPr>
          <w:rStyle w:val="Strong"/>
          <w:b/>
        </w:rPr>
        <w:t>2</w:t>
      </w:r>
      <w:bookmarkEnd w:id="19"/>
    </w:p>
    <w:p w:rsidR="00A2305C" w:rsidRPr="00A2305C" w:rsidRDefault="00A2305C" w:rsidP="00A2305C">
      <w:pPr>
        <w:pStyle w:val="BodyText"/>
      </w:pPr>
    </w:p>
    <w:p w:rsidR="00341F38" w:rsidRDefault="007507D9" w:rsidP="007649C9">
      <w:pPr>
        <w:tabs>
          <w:tab w:val="left" w:pos="10530"/>
          <w:tab w:val="left" w:pos="10890"/>
        </w:tabs>
        <w:ind w:left="-90"/>
      </w:pPr>
      <w:r>
        <w:object w:dxaOrig="28140" w:dyaOrig="15895">
          <v:shape id="_x0000_i1026" type="#_x0000_t75" style="width:744.6pt;height:421.2pt" o:ole="">
            <v:imagedata r:id="rId11" o:title=""/>
          </v:shape>
          <o:OLEObject Type="Embed" ProgID="Visio.Drawing.11" ShapeID="_x0000_i1026" DrawAspect="Content" ObjectID="_1603806957" r:id="rId12"/>
        </w:object>
      </w:r>
      <w:r w:rsidR="00341F38">
        <w:br w:type="page"/>
      </w:r>
    </w:p>
    <w:p w:rsidR="00341F38" w:rsidRDefault="00341F38" w:rsidP="00341F38">
      <w:pPr>
        <w:pStyle w:val="Heading2"/>
        <w:pBdr>
          <w:top w:val="single" w:sz="48" w:space="3" w:color="auto"/>
        </w:pBdr>
        <w:rPr>
          <w:rStyle w:val="Strong"/>
          <w:b/>
        </w:rPr>
      </w:pPr>
      <w:bookmarkStart w:id="20" w:name="_Business_Process_Model_5"/>
      <w:bookmarkStart w:id="21" w:name="_Toc479005205"/>
      <w:bookmarkEnd w:id="20"/>
      <w:r>
        <w:lastRenderedPageBreak/>
        <w:t xml:space="preserve">Business Process Model   </w:t>
      </w:r>
      <w:r w:rsidRPr="00592ABA">
        <w:rPr>
          <w:rStyle w:val="Strong"/>
          <w:b/>
        </w:rPr>
        <w:t xml:space="preserve">Page </w:t>
      </w:r>
      <w:r>
        <w:rPr>
          <w:rStyle w:val="Strong"/>
          <w:b/>
        </w:rPr>
        <w:t>3</w:t>
      </w:r>
      <w:bookmarkEnd w:id="21"/>
    </w:p>
    <w:p w:rsidR="00341F38" w:rsidRPr="00341F38" w:rsidRDefault="00341F38" w:rsidP="00341F38">
      <w:pPr>
        <w:pStyle w:val="BodyText"/>
      </w:pPr>
    </w:p>
    <w:p w:rsidR="00341F38" w:rsidRDefault="007507D9">
      <w:pPr>
        <w:tabs>
          <w:tab w:val="left" w:pos="10530"/>
          <w:tab w:val="left" w:pos="10890"/>
        </w:tabs>
        <w:ind w:left="-90"/>
      </w:pPr>
      <w:r>
        <w:object w:dxaOrig="28859" w:dyaOrig="15895">
          <v:shape id="_x0000_i1027" type="#_x0000_t75" style="width:766.2pt;height:421.8pt" o:ole="">
            <v:imagedata r:id="rId13" o:title=""/>
          </v:shape>
          <o:OLEObject Type="Embed" ProgID="Visio.Drawing.11" ShapeID="_x0000_i1027" DrawAspect="Content" ObjectID="_1603806958" r:id="rId14"/>
        </w:object>
      </w:r>
    </w:p>
    <w:p w:rsidR="00137324" w:rsidRDefault="00137324">
      <w:pPr>
        <w:pStyle w:val="Heading2"/>
      </w:pPr>
      <w:bookmarkStart w:id="22" w:name="_Business_Process_Model_6"/>
      <w:bookmarkStart w:id="23" w:name="_Business_Process_Model_3"/>
      <w:bookmarkStart w:id="24" w:name="_Business_Process_Model_4"/>
      <w:bookmarkStart w:id="25" w:name="_Business_Process_Model_7"/>
      <w:bookmarkStart w:id="26" w:name="_Toc220561031"/>
      <w:bookmarkStart w:id="27" w:name="_Toc220561224"/>
      <w:bookmarkStart w:id="28" w:name="_Toc220561552"/>
      <w:bookmarkStart w:id="29" w:name="_Toc220561872"/>
      <w:bookmarkStart w:id="30" w:name="_Toc220562310"/>
      <w:bookmarkStart w:id="31" w:name="_Toc220562600"/>
      <w:bookmarkStart w:id="32" w:name="_Toc479005206"/>
      <w:bookmarkEnd w:id="22"/>
      <w:bookmarkEnd w:id="23"/>
      <w:bookmarkEnd w:id="24"/>
      <w:bookmarkEnd w:id="25"/>
      <w:r>
        <w:lastRenderedPageBreak/>
        <w:t>Detail Business Process Model Description</w:t>
      </w:r>
      <w:bookmarkEnd w:id="26"/>
      <w:bookmarkEnd w:id="27"/>
      <w:bookmarkEnd w:id="28"/>
      <w:bookmarkEnd w:id="29"/>
      <w:bookmarkEnd w:id="30"/>
      <w:bookmarkEnd w:id="31"/>
      <w:bookmarkEnd w:id="32"/>
    </w:p>
    <w:p w:rsidR="000C1074" w:rsidRDefault="000C1074">
      <w:pPr>
        <w:rPr>
          <w:lang w:eastAsia="en-US"/>
        </w:rPr>
      </w:pPr>
    </w:p>
    <w:p w:rsidR="00536EF9" w:rsidRDefault="00536EF9" w:rsidP="00536EF9">
      <w:pPr>
        <w:rPr>
          <w:lang w:eastAsia="en-US"/>
        </w:rPr>
      </w:pP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1.0</w:t>
        </w:r>
      </w:hyperlink>
      <w:r w:rsidR="000E402C" w:rsidRPr="000E402C">
        <w:rPr>
          <w:rFonts w:cs="Arial"/>
          <w:b/>
          <w:lang w:eastAsia="en-US"/>
        </w:rPr>
        <w:t xml:space="preserve"> Check Catalog </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D664C2">
      <w:pPr>
        <w:ind w:left="1440" w:hanging="1440"/>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r w:rsidR="002C709F">
        <w:rPr>
          <w:rFonts w:cs="Arial"/>
          <w:lang w:eastAsia="en-US"/>
        </w:rPr>
        <w:t xml:space="preserve">checks the Catalog for list of </w:t>
      </w:r>
      <w:r w:rsidR="009B2835">
        <w:rPr>
          <w:rFonts w:cs="Arial"/>
          <w:lang w:eastAsia="en-US"/>
        </w:rPr>
        <w:t>Stock Item</w:t>
      </w:r>
      <w:r w:rsidR="002C709F">
        <w:rPr>
          <w:rFonts w:cs="Arial"/>
          <w:lang w:eastAsia="en-US"/>
        </w:rPr>
        <w:t>s</w:t>
      </w:r>
      <w:r w:rsidR="00D664C2">
        <w:rPr>
          <w:rFonts w:cs="Arial"/>
          <w:lang w:eastAsia="en-US"/>
        </w:rPr>
        <w:t xml:space="preserve"> to ensure that the </w:t>
      </w:r>
      <w:r w:rsidR="009B2835">
        <w:rPr>
          <w:rFonts w:cs="Arial"/>
          <w:lang w:eastAsia="en-US"/>
        </w:rPr>
        <w:t>Stock Item</w:t>
      </w:r>
      <w:r w:rsidR="00D664C2">
        <w:rPr>
          <w:rFonts w:cs="Arial"/>
          <w:lang w:eastAsia="en-US"/>
        </w:rPr>
        <w:t xml:space="preserve"> does not already exist</w:t>
      </w:r>
      <w:r w:rsidR="002C709F">
        <w:rPr>
          <w:rFonts w:cs="Arial"/>
          <w:lang w:eastAsia="en-US"/>
        </w:rPr>
        <w:t>.</w:t>
      </w:r>
      <w:r w:rsidR="00D664C2">
        <w:rPr>
          <w:rFonts w:cs="Arial"/>
          <w:lang w:eastAsia="en-US"/>
        </w:rPr>
        <w:t xml:space="preserve">  This is an important part of the process because you want to avoid two </w:t>
      </w:r>
      <w:r w:rsidR="009B2835">
        <w:rPr>
          <w:rFonts w:cs="Arial"/>
          <w:lang w:eastAsia="en-US"/>
        </w:rPr>
        <w:t>Stock Item</w:t>
      </w:r>
      <w:r w:rsidR="00D664C2">
        <w:rPr>
          <w:rFonts w:cs="Arial"/>
          <w:lang w:eastAsia="en-US"/>
        </w:rPr>
        <w:t xml:space="preserve">s for the same materials. </w:t>
      </w:r>
      <w:r w:rsidR="002C709F">
        <w:rPr>
          <w:rFonts w:cs="Arial"/>
          <w:lang w:eastAsia="en-US"/>
        </w:rPr>
        <w:t xml:space="preserve"> </w:t>
      </w:r>
      <w:r w:rsidR="00D664C2">
        <w:rPr>
          <w:rFonts w:cs="Arial"/>
          <w:lang w:eastAsia="en-US"/>
        </w:rPr>
        <w:t xml:space="preserve"> You should try several search mechanisms to ensure the item is new.  For example, search by descriptions, or manufacturer, or commodity codes to feel confident that the new item does not already exist.</w:t>
      </w:r>
    </w:p>
    <w:p w:rsidR="003460EA" w:rsidRDefault="003460EA" w:rsidP="003460EA">
      <w:pPr>
        <w:rPr>
          <w:lang w:eastAsia="en-US"/>
        </w:rPr>
      </w:pPr>
    </w:p>
    <w:p w:rsidR="002C709F" w:rsidRDefault="002C709F" w:rsidP="003460EA">
      <w:pPr>
        <w:rPr>
          <w:lang w:eastAsia="en-US"/>
        </w:rPr>
      </w:pP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1.1</w:t>
        </w:r>
      </w:hyperlink>
      <w:r w:rsidR="000E402C" w:rsidRPr="000E402C">
        <w:rPr>
          <w:rFonts w:cs="Arial"/>
          <w:b/>
          <w:lang w:eastAsia="en-US"/>
        </w:rPr>
        <w:t xml:space="preserve"> Populate Required Information and Request Create Stock Item </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D664C2">
      <w:pPr>
        <w:ind w:left="1440" w:hanging="1440"/>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hyperlink w:anchor="_Create_Stock_Item" w:history="1">
        <w:r w:rsidR="002C709F" w:rsidRPr="00BD09C4">
          <w:rPr>
            <w:rStyle w:val="Hyperlink"/>
            <w:rFonts w:cs="Arial"/>
            <w:lang w:eastAsia="en-US"/>
          </w:rPr>
          <w:t>populates the required information</w:t>
        </w:r>
      </w:hyperlink>
      <w:r w:rsidR="002C709F">
        <w:rPr>
          <w:rFonts w:cs="Arial"/>
          <w:lang w:eastAsia="en-US"/>
        </w:rPr>
        <w:t xml:space="preserve"> and makes a request to create </w:t>
      </w:r>
      <w:r w:rsidR="009B2835">
        <w:rPr>
          <w:rFonts w:cs="Arial"/>
          <w:lang w:eastAsia="en-US"/>
        </w:rPr>
        <w:t>Stock Item</w:t>
      </w:r>
      <w:r w:rsidR="002C709F">
        <w:rPr>
          <w:rFonts w:cs="Arial"/>
          <w:lang w:eastAsia="en-US"/>
        </w:rPr>
        <w:t>. Pl</w:t>
      </w:r>
      <w:r w:rsidR="00BB5997">
        <w:rPr>
          <w:rFonts w:cs="Arial"/>
          <w:lang w:eastAsia="en-US"/>
        </w:rPr>
        <w:t xml:space="preserve">ease refer to the attachment for </w:t>
      </w:r>
      <w:r w:rsidR="002C709F">
        <w:rPr>
          <w:rFonts w:cs="Arial"/>
          <w:lang w:eastAsia="en-US"/>
        </w:rPr>
        <w:t>further information on entities to be configured.</w:t>
      </w:r>
    </w:p>
    <w:p w:rsidR="003460EA" w:rsidRDefault="003460EA" w:rsidP="003460EA">
      <w:pPr>
        <w:rPr>
          <w:lang w:eastAsia="en-US"/>
        </w:rPr>
      </w:pPr>
    </w:p>
    <w:p w:rsidR="003460EA" w:rsidRDefault="003460EA" w:rsidP="003460EA">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2C709F" w:rsidRDefault="009B2835" w:rsidP="002C709F">
            <w:pPr>
              <w:rPr>
                <w:rFonts w:ascii="Arial" w:hAnsi="Arial" w:cs="Arial"/>
                <w:sz w:val="18"/>
                <w:szCs w:val="18"/>
                <w:lang w:eastAsia="en-US"/>
              </w:rPr>
            </w:pPr>
            <w:r>
              <w:rPr>
                <w:rFonts w:ascii="Arial" w:hAnsi="Arial" w:cs="Arial"/>
                <w:sz w:val="18"/>
                <w:szCs w:val="18"/>
                <w:lang w:eastAsia="en-US"/>
              </w:rPr>
              <w:t>Stock Item</w:t>
            </w:r>
            <w:r w:rsidR="002C709F" w:rsidRPr="002C709F">
              <w:rPr>
                <w:rFonts w:ascii="Arial" w:hAnsi="Arial" w:cs="Arial"/>
                <w:sz w:val="18"/>
                <w:szCs w:val="18"/>
                <w:lang w:eastAsia="en-US"/>
              </w:rPr>
              <w:t xml:space="preserve"> Code</w:t>
            </w:r>
          </w:p>
        </w:tc>
      </w:tr>
      <w:tr w:rsidR="002C709F" w:rsidRPr="00653F62" w:rsidTr="002C709F">
        <w:tc>
          <w:tcPr>
            <w:tcW w:w="4860" w:type="dxa"/>
          </w:tcPr>
          <w:p w:rsidR="002C709F" w:rsidRDefault="002C709F" w:rsidP="002C709F">
            <w:pPr>
              <w:rPr>
                <w:rFonts w:ascii="Arial" w:hAnsi="Arial" w:cs="Arial"/>
                <w:sz w:val="18"/>
                <w:szCs w:val="18"/>
                <w:lang w:eastAsia="en-US"/>
              </w:rPr>
            </w:pPr>
            <w:r>
              <w:rPr>
                <w:rFonts w:ascii="Arial" w:hAnsi="Arial" w:cs="Arial"/>
                <w:sz w:val="18"/>
                <w:szCs w:val="18"/>
                <w:lang w:eastAsia="en-US"/>
              </w:rPr>
              <w:t>Expense code</w:t>
            </w:r>
          </w:p>
        </w:tc>
      </w:tr>
      <w:tr w:rsidR="002C709F" w:rsidRPr="00653F62" w:rsidTr="002C709F">
        <w:tc>
          <w:tcPr>
            <w:tcW w:w="4860" w:type="dxa"/>
          </w:tcPr>
          <w:p w:rsidR="002C709F" w:rsidRDefault="009B2835" w:rsidP="002C709F">
            <w:pPr>
              <w:rPr>
                <w:rFonts w:ascii="Arial" w:hAnsi="Arial" w:cs="Arial"/>
                <w:sz w:val="18"/>
                <w:szCs w:val="18"/>
                <w:lang w:eastAsia="en-US"/>
              </w:rPr>
            </w:pPr>
            <w:r>
              <w:rPr>
                <w:rFonts w:ascii="Arial" w:hAnsi="Arial" w:cs="Arial"/>
                <w:sz w:val="18"/>
                <w:szCs w:val="18"/>
                <w:lang w:eastAsia="en-US"/>
              </w:rPr>
              <w:t>Stock Item</w:t>
            </w:r>
            <w:r w:rsidR="002C709F">
              <w:rPr>
                <w:rFonts w:ascii="Arial" w:hAnsi="Arial" w:cs="Arial"/>
                <w:sz w:val="18"/>
                <w:szCs w:val="18"/>
                <w:lang w:eastAsia="en-US"/>
              </w:rPr>
              <w:t xml:space="preserve"> category</w:t>
            </w:r>
          </w:p>
        </w:tc>
      </w:tr>
    </w:tbl>
    <w:p w:rsidR="003460EA" w:rsidRPr="001D7840" w:rsidRDefault="003460EA" w:rsidP="003460EA">
      <w:pPr>
        <w:rPr>
          <w:rFonts w:cs="Arial"/>
          <w:b/>
          <w:lang w:eastAsia="en-US"/>
        </w:rPr>
      </w:pPr>
      <w:r>
        <w:rPr>
          <w:rFonts w:cs="Arial"/>
          <w:b/>
          <w:lang w:eastAsia="en-US"/>
        </w:rPr>
        <w:t xml:space="preserve">Configuration required (Y/N)          Entities to Configure:  </w:t>
      </w:r>
    </w:p>
    <w:p w:rsidR="003460EA" w:rsidRPr="001D7840" w:rsidRDefault="003460EA" w:rsidP="003460EA">
      <w:pPr>
        <w:rPr>
          <w:rFonts w:cs="Arial"/>
          <w:b/>
          <w:lang w:eastAsia="en-US"/>
        </w:rPr>
      </w:pPr>
    </w:p>
    <w:p w:rsidR="003460EA" w:rsidRDefault="003460EA" w:rsidP="003460EA">
      <w:pPr>
        <w:rPr>
          <w:rFonts w:cs="Arial"/>
          <w:b/>
          <w:lang w:eastAsia="en-US"/>
        </w:rPr>
      </w:pPr>
    </w:p>
    <w:p w:rsidR="00BB5997" w:rsidRDefault="00BB5997" w:rsidP="003460EA">
      <w:pPr>
        <w:rPr>
          <w:rFonts w:cs="Arial"/>
          <w:b/>
          <w:lang w:eastAsia="en-US"/>
        </w:rPr>
      </w:pPr>
    </w:p>
    <w:p w:rsidR="003460EA" w:rsidRPr="000E402C" w:rsidRDefault="003460EA" w:rsidP="000E402C">
      <w:pPr>
        <w:rPr>
          <w:rFonts w:cs="Arial"/>
          <w:b/>
          <w:lang w:eastAsia="en-US"/>
        </w:rPr>
      </w:pP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1.2</w:t>
        </w:r>
      </w:hyperlink>
      <w:r w:rsidR="000E402C" w:rsidRPr="000E402C">
        <w:rPr>
          <w:rFonts w:cs="Arial"/>
          <w:b/>
          <w:lang w:eastAsia="en-US"/>
        </w:rPr>
        <w:t xml:space="preserve"> Create </w:t>
      </w:r>
      <w:r w:rsidR="009B2835">
        <w:rPr>
          <w:rFonts w:cs="Arial"/>
          <w:b/>
          <w:lang w:eastAsia="en-US"/>
        </w:rPr>
        <w:t>Stock Item</w:t>
      </w:r>
      <w:r w:rsidR="000E402C" w:rsidRPr="000E402C">
        <w:rPr>
          <w:rFonts w:cs="Arial"/>
          <w:b/>
          <w:lang w:eastAsia="en-US"/>
        </w:rPr>
        <w:t xml:space="preserve"> in Created Status </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sidR="00BB5997">
        <w:rPr>
          <w:rFonts w:cs="Arial"/>
          <w:lang w:eastAsia="en-US"/>
        </w:rPr>
        <w:tab/>
        <w:t>WAM</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BB5997">
        <w:rPr>
          <w:rFonts w:cs="Arial"/>
          <w:lang w:eastAsia="en-US"/>
        </w:rPr>
        <w:t xml:space="preserve">creates </w:t>
      </w:r>
      <w:r w:rsidR="009B2835">
        <w:rPr>
          <w:rFonts w:cs="Arial"/>
          <w:lang w:eastAsia="en-US"/>
        </w:rPr>
        <w:t>Stock Item</w:t>
      </w:r>
      <w:r w:rsidR="00BB5997">
        <w:rPr>
          <w:rFonts w:cs="Arial"/>
          <w:lang w:eastAsia="en-US"/>
        </w:rPr>
        <w:t xml:space="preserve"> in ‘Create’ status. </w:t>
      </w:r>
      <w:r w:rsidR="00D664C2">
        <w:rPr>
          <w:rFonts w:cs="Arial"/>
          <w:lang w:eastAsia="en-US"/>
        </w:rPr>
        <w:t xml:space="preserve"> This is the default state of all new </w:t>
      </w:r>
      <w:r w:rsidR="009B2835">
        <w:rPr>
          <w:rFonts w:cs="Arial"/>
          <w:lang w:eastAsia="en-US"/>
        </w:rPr>
        <w:t>Stock Item</w:t>
      </w:r>
      <w:r w:rsidR="00D664C2">
        <w:rPr>
          <w:rFonts w:cs="Arial"/>
          <w:lang w:eastAsia="en-US"/>
        </w:rPr>
        <w:t>s.</w:t>
      </w:r>
    </w:p>
    <w:p w:rsidR="003460EA" w:rsidRDefault="003460EA" w:rsidP="003460EA">
      <w:pPr>
        <w:rPr>
          <w:lang w:eastAsia="en-US"/>
        </w:rPr>
      </w:pPr>
    </w:p>
    <w:p w:rsidR="003460EA" w:rsidRDefault="003460EA" w:rsidP="003460EA">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BB5997" w:rsidRDefault="00BB5997" w:rsidP="002C709F">
            <w:pPr>
              <w:rPr>
                <w:rFonts w:ascii="Arial" w:hAnsi="Arial" w:cs="Arial"/>
                <w:sz w:val="18"/>
                <w:szCs w:val="18"/>
                <w:lang w:eastAsia="en-US"/>
              </w:rPr>
            </w:pPr>
            <w:r w:rsidRPr="00BB5997">
              <w:rPr>
                <w:rFonts w:ascii="Arial" w:hAnsi="Arial" w:cs="Arial"/>
                <w:sz w:val="18"/>
                <w:szCs w:val="18"/>
                <w:lang w:eastAsia="en-US"/>
              </w:rPr>
              <w:t>W1-STKITINFO (</w:t>
            </w:r>
            <w:r w:rsidR="009B2835">
              <w:rPr>
                <w:rFonts w:ascii="Arial" w:hAnsi="Arial" w:cs="Arial"/>
                <w:sz w:val="18"/>
                <w:szCs w:val="18"/>
                <w:lang w:eastAsia="en-US"/>
              </w:rPr>
              <w:t>Stock Item</w:t>
            </w:r>
            <w:r w:rsidRPr="00BB5997">
              <w:rPr>
                <w:rFonts w:ascii="Arial" w:hAnsi="Arial" w:cs="Arial"/>
                <w:sz w:val="18"/>
                <w:szCs w:val="18"/>
                <w:lang w:eastAsia="en-US"/>
              </w:rPr>
              <w:t xml:space="preserve"> Information)</w:t>
            </w:r>
          </w:p>
        </w:tc>
      </w:tr>
      <w:tr w:rsidR="003460EA" w:rsidRPr="00653F62" w:rsidTr="002C709F">
        <w:tc>
          <w:tcPr>
            <w:tcW w:w="4860" w:type="dxa"/>
          </w:tcPr>
          <w:p w:rsidR="003460EA" w:rsidRPr="00BB5997" w:rsidRDefault="00BB5997" w:rsidP="002C709F">
            <w:pPr>
              <w:rPr>
                <w:rFonts w:ascii="Arial" w:hAnsi="Arial" w:cs="Arial"/>
                <w:sz w:val="18"/>
                <w:szCs w:val="18"/>
                <w:lang w:eastAsia="en-US"/>
              </w:rPr>
            </w:pPr>
            <w:r w:rsidRPr="00BB5997">
              <w:rPr>
                <w:rFonts w:ascii="Arial" w:hAnsi="Arial" w:cs="Arial"/>
                <w:sz w:val="18"/>
                <w:szCs w:val="18"/>
                <w:lang w:eastAsia="en-US"/>
              </w:rPr>
              <w:t>W1-DELSIBOM</w:t>
            </w:r>
            <w:r>
              <w:rPr>
                <w:rFonts w:ascii="Arial" w:hAnsi="Arial" w:cs="Arial"/>
                <w:sz w:val="18"/>
                <w:szCs w:val="18"/>
                <w:lang w:eastAsia="en-US"/>
              </w:rPr>
              <w:t xml:space="preserve"> (</w:t>
            </w:r>
            <w:r w:rsidRPr="00BB5997">
              <w:rPr>
                <w:rFonts w:ascii="Arial" w:hAnsi="Arial" w:cs="Arial"/>
                <w:sz w:val="18"/>
                <w:szCs w:val="18"/>
                <w:lang w:eastAsia="en-US"/>
              </w:rPr>
              <w:t xml:space="preserve">Delete </w:t>
            </w:r>
            <w:r w:rsidR="009B2835">
              <w:rPr>
                <w:rFonts w:ascii="Arial" w:hAnsi="Arial" w:cs="Arial"/>
                <w:sz w:val="18"/>
                <w:szCs w:val="18"/>
                <w:lang w:eastAsia="en-US"/>
              </w:rPr>
              <w:t>Stock Item</w:t>
            </w:r>
            <w:r w:rsidRPr="00BB5997">
              <w:rPr>
                <w:rFonts w:ascii="Arial" w:hAnsi="Arial" w:cs="Arial"/>
                <w:sz w:val="18"/>
                <w:szCs w:val="18"/>
                <w:lang w:eastAsia="en-US"/>
              </w:rPr>
              <w:t xml:space="preserve"> BOM</w:t>
            </w:r>
            <w:r>
              <w:rPr>
                <w:rFonts w:ascii="Arial" w:hAnsi="Arial" w:cs="Arial"/>
                <w:sz w:val="18"/>
                <w:szCs w:val="18"/>
                <w:lang w:eastAsia="en-US"/>
              </w:rPr>
              <w:t>)</w:t>
            </w:r>
          </w:p>
        </w:tc>
      </w:tr>
      <w:tr w:rsidR="00BB5997" w:rsidRPr="00653F62" w:rsidTr="002C709F">
        <w:tc>
          <w:tcPr>
            <w:tcW w:w="4860" w:type="dxa"/>
          </w:tcPr>
          <w:p w:rsidR="00BB5997" w:rsidRPr="00BB5997" w:rsidRDefault="00BB5997" w:rsidP="002C709F">
            <w:pPr>
              <w:rPr>
                <w:rFonts w:ascii="Arial" w:hAnsi="Arial" w:cs="Arial"/>
                <w:sz w:val="18"/>
                <w:szCs w:val="18"/>
                <w:lang w:eastAsia="en-US"/>
              </w:rPr>
            </w:pPr>
            <w:r w:rsidRPr="00BB5997">
              <w:rPr>
                <w:rFonts w:ascii="Arial" w:hAnsi="Arial" w:cs="Arial"/>
                <w:sz w:val="18"/>
                <w:szCs w:val="18"/>
                <w:lang w:eastAsia="en-US"/>
              </w:rPr>
              <w:t>W1-ADDSTBOM</w:t>
            </w:r>
            <w:r>
              <w:rPr>
                <w:rFonts w:ascii="Arial" w:hAnsi="Arial" w:cs="Arial"/>
                <w:sz w:val="18"/>
                <w:szCs w:val="18"/>
                <w:lang w:eastAsia="en-US"/>
              </w:rPr>
              <w:t xml:space="preserve"> (</w:t>
            </w:r>
            <w:r w:rsidRPr="00BB5997">
              <w:rPr>
                <w:rFonts w:ascii="Arial" w:hAnsi="Arial" w:cs="Arial"/>
                <w:sz w:val="18"/>
                <w:szCs w:val="18"/>
                <w:lang w:eastAsia="en-US"/>
              </w:rPr>
              <w:t xml:space="preserve">Add </w:t>
            </w:r>
            <w:r w:rsidR="009B2835">
              <w:rPr>
                <w:rFonts w:ascii="Arial" w:hAnsi="Arial" w:cs="Arial"/>
                <w:sz w:val="18"/>
                <w:szCs w:val="18"/>
                <w:lang w:eastAsia="en-US"/>
              </w:rPr>
              <w:t>Stock Item</w:t>
            </w:r>
            <w:r w:rsidRPr="00BB5997">
              <w:rPr>
                <w:rFonts w:ascii="Arial" w:hAnsi="Arial" w:cs="Arial"/>
                <w:sz w:val="18"/>
                <w:szCs w:val="18"/>
                <w:lang w:eastAsia="en-US"/>
              </w:rPr>
              <w:t xml:space="preserve"> BOM</w:t>
            </w:r>
            <w:r>
              <w:rPr>
                <w:rFonts w:ascii="Arial" w:hAnsi="Arial" w:cs="Arial"/>
                <w:sz w:val="18"/>
                <w:szCs w:val="18"/>
                <w:lang w:eastAsia="en-US"/>
              </w:rPr>
              <w:t>)</w:t>
            </w:r>
          </w:p>
        </w:tc>
      </w:tr>
      <w:tr w:rsidR="00BB5997" w:rsidRPr="00653F62" w:rsidTr="002C709F">
        <w:tc>
          <w:tcPr>
            <w:tcW w:w="4860" w:type="dxa"/>
          </w:tcPr>
          <w:p w:rsidR="00BB5997" w:rsidRPr="00BB5997" w:rsidRDefault="00BB5997" w:rsidP="002C709F">
            <w:pPr>
              <w:rPr>
                <w:rFonts w:ascii="Arial" w:hAnsi="Arial" w:cs="Arial"/>
                <w:sz w:val="18"/>
                <w:szCs w:val="18"/>
                <w:lang w:eastAsia="en-US"/>
              </w:rPr>
            </w:pPr>
            <w:r w:rsidRPr="00BB5997">
              <w:rPr>
                <w:rFonts w:ascii="Arial" w:hAnsi="Arial" w:cs="Arial"/>
                <w:sz w:val="18"/>
                <w:szCs w:val="18"/>
                <w:lang w:eastAsia="en-US"/>
              </w:rPr>
              <w:t>W1-STKITVAL</w:t>
            </w:r>
            <w:r>
              <w:rPr>
                <w:rFonts w:ascii="Arial" w:hAnsi="Arial" w:cs="Arial"/>
                <w:sz w:val="18"/>
                <w:szCs w:val="18"/>
                <w:lang w:eastAsia="en-US"/>
              </w:rPr>
              <w:t xml:space="preserve"> (</w:t>
            </w:r>
            <w:r w:rsidR="009B2835">
              <w:rPr>
                <w:rFonts w:ascii="Arial" w:hAnsi="Arial" w:cs="Arial"/>
                <w:sz w:val="18"/>
                <w:szCs w:val="18"/>
                <w:lang w:eastAsia="en-US"/>
              </w:rPr>
              <w:t>Stock Item</w:t>
            </w:r>
            <w:r w:rsidRPr="00BB5997">
              <w:rPr>
                <w:rFonts w:ascii="Arial" w:hAnsi="Arial" w:cs="Arial"/>
                <w:sz w:val="18"/>
                <w:szCs w:val="18"/>
                <w:lang w:eastAsia="en-US"/>
              </w:rPr>
              <w:t xml:space="preserve"> Validation</w:t>
            </w:r>
            <w:r>
              <w:rPr>
                <w:rFonts w:ascii="Arial" w:hAnsi="Arial" w:cs="Arial"/>
                <w:sz w:val="18"/>
                <w:szCs w:val="18"/>
                <w:lang w:eastAsia="en-US"/>
              </w:rPr>
              <w:t>)</w:t>
            </w:r>
          </w:p>
        </w:tc>
      </w:tr>
      <w:tr w:rsidR="00BB5997" w:rsidRPr="00653F62" w:rsidTr="002C709F">
        <w:tc>
          <w:tcPr>
            <w:tcW w:w="4860" w:type="dxa"/>
          </w:tcPr>
          <w:p w:rsidR="00BB5997" w:rsidRPr="00BB5997" w:rsidRDefault="00BB5997" w:rsidP="002C709F">
            <w:pPr>
              <w:rPr>
                <w:rFonts w:ascii="Arial" w:hAnsi="Arial" w:cs="Arial"/>
                <w:sz w:val="18"/>
                <w:szCs w:val="18"/>
                <w:lang w:eastAsia="en-US"/>
              </w:rPr>
            </w:pPr>
            <w:r w:rsidRPr="00BB5997">
              <w:rPr>
                <w:rFonts w:ascii="Arial" w:hAnsi="Arial" w:cs="Arial"/>
                <w:sz w:val="18"/>
                <w:szCs w:val="18"/>
                <w:lang w:eastAsia="en-US"/>
              </w:rPr>
              <w:t>W1-VLEXPCODE</w:t>
            </w:r>
            <w:r>
              <w:rPr>
                <w:rFonts w:ascii="Arial" w:hAnsi="Arial" w:cs="Arial"/>
                <w:sz w:val="18"/>
                <w:szCs w:val="18"/>
                <w:lang w:eastAsia="en-US"/>
              </w:rPr>
              <w:t xml:space="preserve"> (</w:t>
            </w:r>
            <w:r>
              <w:t xml:space="preserve"> </w:t>
            </w:r>
            <w:r w:rsidRPr="00BB5997">
              <w:rPr>
                <w:rFonts w:ascii="Arial" w:hAnsi="Arial" w:cs="Arial"/>
                <w:sz w:val="18"/>
                <w:szCs w:val="18"/>
                <w:lang w:eastAsia="en-US"/>
              </w:rPr>
              <w:t>Validate Expense Code (</w:t>
            </w:r>
            <w:r w:rsidR="009B2835">
              <w:rPr>
                <w:rFonts w:ascii="Arial" w:hAnsi="Arial" w:cs="Arial"/>
                <w:sz w:val="18"/>
                <w:szCs w:val="18"/>
                <w:lang w:eastAsia="en-US"/>
              </w:rPr>
              <w:t>Stock Item</w:t>
            </w:r>
            <w:r w:rsidRPr="00BB5997">
              <w:rPr>
                <w:rFonts w:ascii="Arial" w:hAnsi="Arial" w:cs="Arial"/>
                <w:sz w:val="18"/>
                <w:szCs w:val="18"/>
                <w:lang w:eastAsia="en-US"/>
              </w:rPr>
              <w:t>)</w:t>
            </w:r>
            <w:r>
              <w:rPr>
                <w:rFonts w:ascii="Arial" w:hAnsi="Arial" w:cs="Arial"/>
                <w:sz w:val="18"/>
                <w:szCs w:val="18"/>
                <w:lang w:eastAsia="en-US"/>
              </w:rPr>
              <w:t>)</w:t>
            </w:r>
          </w:p>
        </w:tc>
      </w:tr>
    </w:tbl>
    <w:p w:rsidR="003460EA" w:rsidRPr="001D7840" w:rsidRDefault="003460EA" w:rsidP="003460EA">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3460EA" w:rsidRDefault="003460EA" w:rsidP="003460EA">
      <w:pPr>
        <w:rPr>
          <w:lang w:eastAsia="en-US"/>
        </w:rPr>
      </w:pPr>
    </w:p>
    <w:p w:rsidR="003460EA" w:rsidRDefault="003460EA" w:rsidP="003460EA">
      <w:pPr>
        <w:rPr>
          <w:rFonts w:cs="Arial"/>
          <w:b/>
          <w:lang w:eastAsia="en-US"/>
        </w:rPr>
      </w:pPr>
    </w:p>
    <w:p w:rsidR="00BB5997" w:rsidRDefault="00BB5997" w:rsidP="003460EA">
      <w:pPr>
        <w:rPr>
          <w:rFonts w:cs="Arial"/>
          <w:b/>
          <w:lang w:eastAsia="en-US"/>
        </w:rPr>
      </w:pPr>
    </w:p>
    <w:p w:rsidR="00BB5997" w:rsidRDefault="00BB5997" w:rsidP="003460EA">
      <w:pPr>
        <w:rPr>
          <w:rFonts w:cs="Arial"/>
          <w:b/>
          <w:lang w:eastAsia="en-US"/>
        </w:rPr>
      </w:pPr>
    </w:p>
    <w:p w:rsidR="00BB5997" w:rsidRDefault="00BB5997" w:rsidP="003460EA">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BB5997" w:rsidRDefault="00BB5997" w:rsidP="002C709F">
            <w:pPr>
              <w:rPr>
                <w:rFonts w:ascii="Arial" w:hAnsi="Arial" w:cs="Arial"/>
                <w:sz w:val="18"/>
                <w:szCs w:val="18"/>
                <w:lang w:eastAsia="en-US"/>
              </w:rPr>
            </w:pPr>
            <w:r w:rsidRPr="00BB5997">
              <w:rPr>
                <w:rFonts w:ascii="Arial" w:hAnsi="Arial" w:cs="Arial"/>
                <w:sz w:val="18"/>
                <w:szCs w:val="18"/>
                <w:lang w:eastAsia="en-US"/>
              </w:rPr>
              <w:t>W1-StockItem</w:t>
            </w:r>
          </w:p>
        </w:tc>
      </w:tr>
    </w:tbl>
    <w:p w:rsidR="003460EA" w:rsidRDefault="003460EA" w:rsidP="003460EA">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3460EA" w:rsidRDefault="003460EA" w:rsidP="003460EA">
      <w:pPr>
        <w:rPr>
          <w:rFonts w:cs="Arial"/>
          <w:b/>
          <w:lang w:eastAsia="en-US"/>
        </w:rPr>
      </w:pPr>
    </w:p>
    <w:p w:rsidR="003460EA" w:rsidRPr="000E402C" w:rsidRDefault="003460EA" w:rsidP="000E402C">
      <w:pPr>
        <w:rPr>
          <w:rFonts w:cs="Arial"/>
          <w:b/>
          <w:lang w:eastAsia="en-US"/>
        </w:rPr>
      </w:pP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1.3</w:t>
        </w:r>
      </w:hyperlink>
      <w:r w:rsidR="000E402C" w:rsidRPr="000E402C">
        <w:rPr>
          <w:rFonts w:cs="Arial"/>
          <w:b/>
          <w:lang w:eastAsia="en-US"/>
        </w:rPr>
        <w:t xml:space="preserve"> Request Activate </w:t>
      </w:r>
      <w:r w:rsidR="009B2835">
        <w:rPr>
          <w:rFonts w:cs="Arial"/>
          <w:b/>
          <w:lang w:eastAsia="en-US"/>
        </w:rPr>
        <w:t>Stock Item</w:t>
      </w:r>
      <w:r w:rsidR="000E402C" w:rsidRPr="000E402C">
        <w:rPr>
          <w:rFonts w:cs="Arial"/>
          <w:b/>
          <w:lang w:eastAsia="en-US"/>
        </w:rPr>
        <w:t xml:space="preserve"> </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D664C2">
      <w:pPr>
        <w:ind w:left="1440" w:hanging="1440"/>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r w:rsidR="00F41124">
        <w:rPr>
          <w:rFonts w:cs="Arial"/>
          <w:lang w:eastAsia="en-US"/>
        </w:rPr>
        <w:t xml:space="preserve">makes a request to ‘Activate’ </w:t>
      </w:r>
      <w:r w:rsidR="009B2835">
        <w:rPr>
          <w:rFonts w:cs="Arial"/>
          <w:lang w:eastAsia="en-US"/>
        </w:rPr>
        <w:t>Stock Item</w:t>
      </w:r>
      <w:r>
        <w:rPr>
          <w:rFonts w:cs="Arial"/>
          <w:lang w:eastAsia="en-US"/>
        </w:rPr>
        <w:t xml:space="preserve">. </w:t>
      </w:r>
      <w:r w:rsidR="00D664C2">
        <w:rPr>
          <w:rFonts w:cs="Arial"/>
          <w:lang w:eastAsia="en-US"/>
        </w:rPr>
        <w:t xml:space="preserve"> Once the </w:t>
      </w:r>
      <w:r w:rsidR="009B2835">
        <w:rPr>
          <w:rFonts w:cs="Arial"/>
          <w:lang w:eastAsia="en-US"/>
        </w:rPr>
        <w:t>Stock Item</w:t>
      </w:r>
      <w:r w:rsidR="00D664C2">
        <w:rPr>
          <w:rFonts w:cs="Arial"/>
          <w:lang w:eastAsia="en-US"/>
        </w:rPr>
        <w:t xml:space="preserve"> is activated, it can be used to create </w:t>
      </w:r>
      <w:r w:rsidR="009B2835">
        <w:rPr>
          <w:rFonts w:cs="Arial"/>
          <w:lang w:eastAsia="en-US"/>
        </w:rPr>
        <w:t>Stock Item</w:t>
      </w:r>
      <w:r w:rsidR="00D664C2">
        <w:rPr>
          <w:rFonts w:cs="Arial"/>
          <w:lang w:eastAsia="en-US"/>
        </w:rPr>
        <w:t xml:space="preserve"> detail records.</w:t>
      </w:r>
    </w:p>
    <w:p w:rsidR="003460EA" w:rsidRDefault="003460EA" w:rsidP="003460EA">
      <w:pPr>
        <w:rPr>
          <w:lang w:eastAsia="en-US"/>
        </w:rPr>
      </w:pPr>
    </w:p>
    <w:p w:rsidR="003460EA" w:rsidRPr="000E402C" w:rsidRDefault="003460EA" w:rsidP="000E402C">
      <w:pPr>
        <w:rPr>
          <w:rFonts w:cs="Arial"/>
          <w:b/>
          <w:lang w:eastAsia="en-US"/>
        </w:rPr>
      </w:pP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1.4</w:t>
        </w:r>
      </w:hyperlink>
      <w:r w:rsidR="000E402C" w:rsidRPr="000E402C">
        <w:rPr>
          <w:rFonts w:cs="Arial"/>
          <w:b/>
          <w:lang w:eastAsia="en-US"/>
        </w:rPr>
        <w:t xml:space="preserve"> Transit </w:t>
      </w:r>
      <w:r w:rsidR="009B2835">
        <w:rPr>
          <w:rFonts w:cs="Arial"/>
          <w:b/>
          <w:lang w:eastAsia="en-US"/>
        </w:rPr>
        <w:t>Stock Item</w:t>
      </w:r>
      <w:r w:rsidR="000E402C" w:rsidRPr="000E402C">
        <w:rPr>
          <w:rFonts w:cs="Arial"/>
          <w:b/>
          <w:lang w:eastAsia="en-US"/>
        </w:rPr>
        <w:t xml:space="preserve"> to Active Status</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sidR="00F41124">
        <w:rPr>
          <w:rFonts w:cs="Arial"/>
          <w:lang w:eastAsia="en-US"/>
        </w:rPr>
        <w:tab/>
        <w:t>WAM</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WAM</w:t>
      </w:r>
      <w:r w:rsidR="00F41124">
        <w:rPr>
          <w:rFonts w:cs="Arial"/>
          <w:lang w:eastAsia="en-US"/>
        </w:rPr>
        <w:t xml:space="preserve"> transitions </w:t>
      </w:r>
      <w:r w:rsidR="009B2835">
        <w:rPr>
          <w:rFonts w:cs="Arial"/>
          <w:lang w:eastAsia="en-US"/>
        </w:rPr>
        <w:t>Stock Item</w:t>
      </w:r>
      <w:r w:rsidR="00F41124">
        <w:rPr>
          <w:rFonts w:cs="Arial"/>
          <w:lang w:eastAsia="en-US"/>
        </w:rPr>
        <w:t xml:space="preserve"> to ‘Active’ status. </w:t>
      </w:r>
    </w:p>
    <w:p w:rsidR="003460EA" w:rsidRDefault="003460EA" w:rsidP="003460EA">
      <w:pPr>
        <w:rPr>
          <w:lang w:eastAsia="en-US"/>
        </w:rPr>
      </w:pPr>
    </w:p>
    <w:p w:rsidR="00F41124" w:rsidRDefault="00F41124" w:rsidP="00F41124">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F41124" w:rsidRPr="00653F62" w:rsidTr="00D356B0">
        <w:tc>
          <w:tcPr>
            <w:tcW w:w="4860" w:type="dxa"/>
          </w:tcPr>
          <w:p w:rsidR="00F41124" w:rsidRPr="00BB5997" w:rsidRDefault="00F41124" w:rsidP="00D356B0">
            <w:pPr>
              <w:rPr>
                <w:rFonts w:ascii="Arial" w:hAnsi="Arial" w:cs="Arial"/>
                <w:sz w:val="18"/>
                <w:szCs w:val="18"/>
                <w:lang w:eastAsia="en-US"/>
              </w:rPr>
            </w:pPr>
            <w:r w:rsidRPr="00BB5997">
              <w:rPr>
                <w:rFonts w:ascii="Arial" w:hAnsi="Arial" w:cs="Arial"/>
                <w:sz w:val="18"/>
                <w:szCs w:val="18"/>
                <w:lang w:eastAsia="en-US"/>
              </w:rPr>
              <w:t>W1-StockItem</w:t>
            </w:r>
          </w:p>
        </w:tc>
      </w:tr>
    </w:tbl>
    <w:p w:rsidR="00F41124" w:rsidRDefault="00F41124" w:rsidP="00F41124">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3460EA" w:rsidRDefault="003460EA" w:rsidP="003460EA">
      <w:pPr>
        <w:rPr>
          <w:rFonts w:cs="Arial"/>
          <w:b/>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SID</w:t>
      </w: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1.5</w:t>
        </w:r>
      </w:hyperlink>
      <w:r w:rsidR="000E402C" w:rsidRPr="000E402C">
        <w:rPr>
          <w:rFonts w:cs="Arial"/>
          <w:b/>
          <w:lang w:eastAsia="en-US"/>
        </w:rPr>
        <w:t xml:space="preserve"> Populate Required Information and Request Create Storeroom</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034148">
      <w:pPr>
        <w:ind w:left="1440" w:hanging="1440"/>
        <w:jc w:val="both"/>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hyperlink w:anchor="_Create_Storeroom_Location" w:history="1">
        <w:r w:rsidR="00F27BF5" w:rsidRPr="00BD09C4">
          <w:rPr>
            <w:rStyle w:val="Hyperlink"/>
            <w:rFonts w:cs="Arial"/>
            <w:lang w:eastAsia="en-US"/>
          </w:rPr>
          <w:t>populates required information</w:t>
        </w:r>
      </w:hyperlink>
      <w:r w:rsidR="00F27BF5">
        <w:rPr>
          <w:rFonts w:cs="Arial"/>
          <w:lang w:eastAsia="en-US"/>
        </w:rPr>
        <w:t xml:space="preserve"> and makes a request to create store room location. </w:t>
      </w:r>
      <w:r w:rsidR="00D664C2">
        <w:rPr>
          <w:rFonts w:cs="Arial"/>
          <w:lang w:eastAsia="en-US"/>
        </w:rPr>
        <w:t xml:space="preserve"> This is the record that defined “where” you are going to stock the </w:t>
      </w:r>
      <w:r w:rsidR="009B2835">
        <w:rPr>
          <w:rFonts w:cs="Arial"/>
          <w:lang w:eastAsia="en-US"/>
        </w:rPr>
        <w:t>Stock Item</w:t>
      </w:r>
      <w:r w:rsidR="00D664C2">
        <w:rPr>
          <w:rFonts w:cs="Arial"/>
          <w:lang w:eastAsia="en-US"/>
        </w:rPr>
        <w:t xml:space="preserve"> materials.  This is often known as the Storeroom or </w:t>
      </w:r>
      <w:r w:rsidR="00034148">
        <w:rPr>
          <w:rFonts w:cs="Arial"/>
          <w:lang w:eastAsia="en-US"/>
        </w:rPr>
        <w:t>warehouse</w:t>
      </w:r>
      <w:r w:rsidR="00D664C2">
        <w:rPr>
          <w:rFonts w:cs="Arial"/>
          <w:lang w:eastAsia="en-US"/>
        </w:rPr>
        <w:t xml:space="preserve">.  You need this component to create a </w:t>
      </w:r>
      <w:r w:rsidR="009B2835">
        <w:rPr>
          <w:rFonts w:cs="Arial"/>
          <w:lang w:eastAsia="en-US"/>
        </w:rPr>
        <w:t>Stock Item</w:t>
      </w:r>
      <w:r w:rsidR="00D664C2">
        <w:rPr>
          <w:rFonts w:cs="Arial"/>
          <w:lang w:eastAsia="en-US"/>
        </w:rPr>
        <w:t xml:space="preserve"> Detail record in the following steps.</w:t>
      </w:r>
    </w:p>
    <w:p w:rsidR="003460EA" w:rsidRDefault="003460EA" w:rsidP="003460EA">
      <w:pPr>
        <w:rPr>
          <w:lang w:eastAsia="en-US"/>
        </w:rPr>
      </w:pPr>
    </w:p>
    <w:p w:rsidR="003460EA" w:rsidRDefault="003460EA" w:rsidP="003460EA">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F27BF5" w:rsidRDefault="00F27BF5" w:rsidP="002C709F">
            <w:pPr>
              <w:rPr>
                <w:rFonts w:ascii="Arial" w:hAnsi="Arial" w:cs="Arial"/>
                <w:sz w:val="18"/>
                <w:szCs w:val="18"/>
                <w:lang w:eastAsia="en-US"/>
              </w:rPr>
            </w:pPr>
            <w:r w:rsidRPr="00F27BF5">
              <w:rPr>
                <w:rFonts w:ascii="Arial" w:hAnsi="Arial" w:cs="Arial"/>
                <w:sz w:val="18"/>
                <w:szCs w:val="18"/>
                <w:lang w:eastAsia="en-US"/>
              </w:rPr>
              <w:t>Address</w:t>
            </w:r>
          </w:p>
        </w:tc>
      </w:tr>
      <w:tr w:rsidR="003460EA" w:rsidRPr="00653F62" w:rsidTr="002C709F">
        <w:tc>
          <w:tcPr>
            <w:tcW w:w="4860" w:type="dxa"/>
          </w:tcPr>
          <w:p w:rsidR="003460EA" w:rsidRPr="00F27BF5" w:rsidRDefault="00F27BF5" w:rsidP="002C709F">
            <w:pPr>
              <w:rPr>
                <w:rFonts w:ascii="Arial" w:hAnsi="Arial" w:cs="Arial"/>
                <w:sz w:val="18"/>
                <w:szCs w:val="18"/>
                <w:lang w:eastAsia="en-US"/>
              </w:rPr>
            </w:pPr>
            <w:r>
              <w:rPr>
                <w:rFonts w:ascii="Arial" w:hAnsi="Arial" w:cs="Arial"/>
                <w:sz w:val="18"/>
                <w:szCs w:val="18"/>
                <w:lang w:eastAsia="en-US"/>
              </w:rPr>
              <w:t>Accounting Information</w:t>
            </w:r>
          </w:p>
        </w:tc>
      </w:tr>
      <w:tr w:rsidR="00F27BF5" w:rsidRPr="00653F62" w:rsidTr="002C709F">
        <w:tc>
          <w:tcPr>
            <w:tcW w:w="4860" w:type="dxa"/>
          </w:tcPr>
          <w:p w:rsidR="00F27BF5" w:rsidRDefault="00F27BF5" w:rsidP="002C709F">
            <w:pPr>
              <w:rPr>
                <w:rFonts w:ascii="Arial" w:hAnsi="Arial" w:cs="Arial"/>
                <w:sz w:val="18"/>
                <w:szCs w:val="18"/>
                <w:lang w:eastAsia="en-US"/>
              </w:rPr>
            </w:pPr>
            <w:r>
              <w:rPr>
                <w:rFonts w:ascii="Arial" w:hAnsi="Arial" w:cs="Arial"/>
                <w:sz w:val="18"/>
                <w:szCs w:val="18"/>
                <w:lang w:eastAsia="en-US"/>
              </w:rPr>
              <w:t>Storeroom Information</w:t>
            </w:r>
          </w:p>
        </w:tc>
      </w:tr>
    </w:tbl>
    <w:p w:rsidR="003460EA" w:rsidRPr="001D7840" w:rsidRDefault="003460EA" w:rsidP="003460EA">
      <w:pPr>
        <w:rPr>
          <w:rFonts w:cs="Arial"/>
          <w:b/>
          <w:lang w:eastAsia="en-US"/>
        </w:rPr>
      </w:pPr>
      <w:r>
        <w:rPr>
          <w:rFonts w:cs="Arial"/>
          <w:b/>
          <w:lang w:eastAsia="en-US"/>
        </w:rPr>
        <w:t xml:space="preserve">Configuration required (Y/N)          Entities to Configure:  </w:t>
      </w:r>
    </w:p>
    <w:p w:rsidR="003460EA" w:rsidRPr="001D7840" w:rsidRDefault="003460EA" w:rsidP="003460EA">
      <w:pPr>
        <w:rPr>
          <w:rFonts w:cs="Arial"/>
          <w:b/>
          <w:lang w:eastAsia="en-US"/>
        </w:rPr>
      </w:pPr>
    </w:p>
    <w:p w:rsidR="003460EA" w:rsidRDefault="003460EA" w:rsidP="003460EA">
      <w:pPr>
        <w:rPr>
          <w:rFonts w:cs="Arial"/>
          <w:b/>
          <w:lang w:eastAsia="en-US"/>
        </w:rPr>
      </w:pPr>
      <w:r>
        <w:rPr>
          <w:rFonts w:cs="Arial"/>
          <w:b/>
          <w:lang w:eastAsia="en-US"/>
        </w:rPr>
        <w:t xml:space="preserve">                         </w:t>
      </w:r>
    </w:p>
    <w:p w:rsidR="003460EA" w:rsidRDefault="003460EA" w:rsidP="000E402C">
      <w:pPr>
        <w:rPr>
          <w:rFonts w:cs="Arial"/>
          <w:b/>
          <w:lang w:eastAsia="en-US"/>
        </w:rPr>
      </w:pPr>
    </w:p>
    <w:p w:rsidR="004B473D" w:rsidRPr="000E402C" w:rsidRDefault="004B473D"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SID</w:t>
      </w: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1.6</w:t>
        </w:r>
      </w:hyperlink>
      <w:r w:rsidR="000E402C" w:rsidRPr="000E402C">
        <w:rPr>
          <w:rFonts w:cs="Arial"/>
          <w:b/>
          <w:lang w:eastAsia="en-US"/>
        </w:rPr>
        <w:t xml:space="preserve"> Create Storeroom</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 xml:space="preserve">WAM </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E333CB">
        <w:rPr>
          <w:rFonts w:cs="Arial"/>
          <w:lang w:eastAsia="en-US"/>
        </w:rPr>
        <w:t>creates a new Storeroom Location record in Active status</w:t>
      </w:r>
      <w:r>
        <w:rPr>
          <w:rFonts w:cs="Arial"/>
          <w:lang w:eastAsia="en-US"/>
        </w:rPr>
        <w:t xml:space="preserve">. </w:t>
      </w:r>
    </w:p>
    <w:p w:rsidR="003460EA" w:rsidRDefault="003460EA" w:rsidP="003460EA">
      <w:pPr>
        <w:rPr>
          <w:lang w:eastAsia="en-US"/>
        </w:rPr>
      </w:pPr>
    </w:p>
    <w:p w:rsidR="004B473D" w:rsidRDefault="004B473D" w:rsidP="004B473D">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4B473D" w:rsidRPr="00653F62" w:rsidTr="00D356B0">
        <w:tc>
          <w:tcPr>
            <w:tcW w:w="4860" w:type="dxa"/>
          </w:tcPr>
          <w:p w:rsidR="004B473D" w:rsidRPr="00F51E62" w:rsidRDefault="00F51E62" w:rsidP="00D356B0">
            <w:pPr>
              <w:rPr>
                <w:rFonts w:ascii="Arial" w:hAnsi="Arial" w:cs="Arial"/>
                <w:sz w:val="18"/>
                <w:szCs w:val="18"/>
                <w:lang w:eastAsia="en-US"/>
              </w:rPr>
            </w:pPr>
            <w:r w:rsidRPr="00F51E62">
              <w:rPr>
                <w:rFonts w:ascii="Arial" w:hAnsi="Arial" w:cs="Arial"/>
                <w:sz w:val="18"/>
                <w:szCs w:val="18"/>
                <w:lang w:eastAsia="en-US"/>
              </w:rPr>
              <w:t>W1-NODEINFO (Node Information)</w:t>
            </w:r>
          </w:p>
        </w:tc>
      </w:tr>
      <w:tr w:rsidR="004B473D" w:rsidRPr="00653F62" w:rsidTr="00D356B0">
        <w:tc>
          <w:tcPr>
            <w:tcW w:w="4860" w:type="dxa"/>
          </w:tcPr>
          <w:p w:rsidR="004B473D" w:rsidRPr="00F51E62" w:rsidRDefault="00F51E62" w:rsidP="00D356B0">
            <w:pPr>
              <w:rPr>
                <w:rFonts w:ascii="Arial" w:hAnsi="Arial" w:cs="Arial"/>
                <w:sz w:val="18"/>
                <w:szCs w:val="18"/>
                <w:lang w:eastAsia="en-US"/>
              </w:rPr>
            </w:pPr>
            <w:r w:rsidRPr="00F51E62">
              <w:rPr>
                <w:rFonts w:ascii="Arial" w:hAnsi="Arial" w:cs="Arial"/>
                <w:sz w:val="18"/>
                <w:szCs w:val="18"/>
                <w:lang w:eastAsia="en-US"/>
              </w:rPr>
              <w:t>W1-DFNDOWAG</w:t>
            </w:r>
            <w:r>
              <w:rPr>
                <w:rFonts w:ascii="Arial" w:hAnsi="Arial" w:cs="Arial"/>
                <w:sz w:val="18"/>
                <w:szCs w:val="18"/>
                <w:lang w:eastAsia="en-US"/>
              </w:rPr>
              <w:t xml:space="preserve"> (</w:t>
            </w:r>
            <w:r w:rsidRPr="00F51E62">
              <w:rPr>
                <w:rFonts w:ascii="Arial" w:hAnsi="Arial" w:cs="Arial"/>
                <w:sz w:val="18"/>
                <w:szCs w:val="18"/>
                <w:lang w:eastAsia="en-US"/>
              </w:rPr>
              <w:t>Default Node Owning Access Group</w:t>
            </w:r>
            <w:r>
              <w:rPr>
                <w:rFonts w:ascii="Arial" w:hAnsi="Arial" w:cs="Arial"/>
                <w:sz w:val="18"/>
                <w:szCs w:val="18"/>
                <w:lang w:eastAsia="en-US"/>
              </w:rPr>
              <w:t>)</w:t>
            </w:r>
          </w:p>
        </w:tc>
      </w:tr>
      <w:tr w:rsidR="00F51E62" w:rsidRPr="00653F62" w:rsidTr="00D356B0">
        <w:tc>
          <w:tcPr>
            <w:tcW w:w="4860" w:type="dxa"/>
          </w:tcPr>
          <w:p w:rsidR="00F51E62" w:rsidRPr="00F51E62" w:rsidRDefault="00F51E62" w:rsidP="00D356B0">
            <w:pPr>
              <w:rPr>
                <w:rFonts w:ascii="Arial" w:hAnsi="Arial" w:cs="Arial"/>
                <w:sz w:val="18"/>
                <w:szCs w:val="18"/>
                <w:lang w:eastAsia="en-US"/>
              </w:rPr>
            </w:pPr>
            <w:r w:rsidRPr="00F51E62">
              <w:rPr>
                <w:rFonts w:ascii="Arial" w:hAnsi="Arial" w:cs="Arial"/>
                <w:sz w:val="18"/>
                <w:szCs w:val="18"/>
                <w:lang w:eastAsia="en-US"/>
              </w:rPr>
              <w:t>W1-STCCEXVAL</w:t>
            </w:r>
            <w:r>
              <w:rPr>
                <w:rFonts w:ascii="Arial" w:hAnsi="Arial" w:cs="Arial"/>
                <w:sz w:val="18"/>
                <w:szCs w:val="18"/>
                <w:lang w:eastAsia="en-US"/>
              </w:rPr>
              <w:t xml:space="preserve"> (</w:t>
            </w:r>
            <w:r w:rsidRPr="00F51E62">
              <w:rPr>
                <w:rFonts w:ascii="Arial" w:hAnsi="Arial" w:cs="Arial"/>
                <w:sz w:val="18"/>
                <w:szCs w:val="18"/>
                <w:lang w:eastAsia="en-US"/>
              </w:rPr>
              <w:t xml:space="preserve">Validate Storeroom Cost Centers and </w:t>
            </w:r>
            <w:r w:rsidRPr="00F51E62">
              <w:rPr>
                <w:rFonts w:ascii="Arial" w:hAnsi="Arial" w:cs="Arial"/>
                <w:sz w:val="18"/>
                <w:szCs w:val="18"/>
                <w:lang w:eastAsia="en-US"/>
              </w:rPr>
              <w:lastRenderedPageBreak/>
              <w:t>Expense Codes</w:t>
            </w:r>
            <w:r>
              <w:rPr>
                <w:rFonts w:ascii="Arial" w:hAnsi="Arial" w:cs="Arial"/>
                <w:sz w:val="18"/>
                <w:szCs w:val="18"/>
                <w:lang w:eastAsia="en-US"/>
              </w:rPr>
              <w:t>)</w:t>
            </w:r>
          </w:p>
        </w:tc>
      </w:tr>
      <w:tr w:rsidR="00F51E62" w:rsidRPr="00653F62" w:rsidTr="00D356B0">
        <w:tc>
          <w:tcPr>
            <w:tcW w:w="4860" w:type="dxa"/>
          </w:tcPr>
          <w:p w:rsidR="00F51E62" w:rsidRPr="00F51E62" w:rsidRDefault="00F51E62" w:rsidP="00D356B0">
            <w:pPr>
              <w:rPr>
                <w:rFonts w:ascii="Arial" w:hAnsi="Arial" w:cs="Arial"/>
                <w:sz w:val="18"/>
                <w:szCs w:val="18"/>
                <w:lang w:eastAsia="en-US"/>
              </w:rPr>
            </w:pPr>
            <w:r w:rsidRPr="00F51E62">
              <w:rPr>
                <w:rFonts w:ascii="Arial" w:hAnsi="Arial" w:cs="Arial"/>
                <w:sz w:val="18"/>
                <w:szCs w:val="18"/>
                <w:lang w:eastAsia="en-US"/>
              </w:rPr>
              <w:lastRenderedPageBreak/>
              <w:t>W1-VALEXPCOD</w:t>
            </w:r>
            <w:r>
              <w:rPr>
                <w:rFonts w:ascii="Arial" w:hAnsi="Arial" w:cs="Arial"/>
                <w:sz w:val="18"/>
                <w:szCs w:val="18"/>
                <w:lang w:eastAsia="en-US"/>
              </w:rPr>
              <w:t xml:space="preserve"> (</w:t>
            </w:r>
            <w:r w:rsidRPr="00F51E62">
              <w:rPr>
                <w:rFonts w:ascii="Arial" w:hAnsi="Arial" w:cs="Arial"/>
                <w:sz w:val="18"/>
                <w:szCs w:val="18"/>
                <w:lang w:eastAsia="en-US"/>
              </w:rPr>
              <w:t>Validate Expense Code (Storeroom)</w:t>
            </w:r>
            <w:r>
              <w:rPr>
                <w:rFonts w:ascii="Arial" w:hAnsi="Arial" w:cs="Arial"/>
                <w:sz w:val="18"/>
                <w:szCs w:val="18"/>
                <w:lang w:eastAsia="en-US"/>
              </w:rPr>
              <w:t>)</w:t>
            </w:r>
          </w:p>
        </w:tc>
      </w:tr>
    </w:tbl>
    <w:p w:rsidR="004B473D" w:rsidRPr="001D7840" w:rsidRDefault="004B473D" w:rsidP="004B473D">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4B473D" w:rsidRDefault="004B473D" w:rsidP="004B473D">
      <w:pPr>
        <w:rPr>
          <w:lang w:eastAsia="en-US"/>
        </w:rPr>
      </w:pPr>
    </w:p>
    <w:p w:rsidR="00F51E62" w:rsidRDefault="00F51E62" w:rsidP="003460EA">
      <w:pPr>
        <w:rPr>
          <w:lang w:eastAsia="en-US"/>
        </w:rPr>
      </w:pPr>
    </w:p>
    <w:p w:rsidR="003460EA" w:rsidRDefault="003460EA" w:rsidP="003460EA">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5D3A54" w:rsidRDefault="005D3A54" w:rsidP="002C709F">
            <w:pPr>
              <w:rPr>
                <w:rFonts w:ascii="Arial" w:hAnsi="Arial" w:cs="Arial"/>
                <w:sz w:val="18"/>
                <w:szCs w:val="18"/>
                <w:lang w:eastAsia="en-US"/>
              </w:rPr>
            </w:pPr>
            <w:r w:rsidRPr="005D3A54">
              <w:rPr>
                <w:rFonts w:ascii="Arial" w:hAnsi="Arial" w:cs="Arial"/>
                <w:sz w:val="18"/>
                <w:szCs w:val="18"/>
                <w:lang w:eastAsia="en-US"/>
              </w:rPr>
              <w:t>W1-StoreroomInventoryManagemnt</w:t>
            </w:r>
          </w:p>
        </w:tc>
      </w:tr>
    </w:tbl>
    <w:p w:rsidR="003460EA" w:rsidRDefault="003460EA" w:rsidP="003460EA">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3460EA" w:rsidRDefault="003460EA" w:rsidP="003460EA">
      <w:pPr>
        <w:rPr>
          <w:rFonts w:cs="Arial"/>
          <w:b/>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SID</w:t>
      </w: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1.7</w:t>
        </w:r>
      </w:hyperlink>
      <w:r w:rsidR="000E402C" w:rsidRPr="000E402C">
        <w:rPr>
          <w:rFonts w:cs="Arial"/>
          <w:b/>
          <w:lang w:eastAsia="en-US"/>
        </w:rPr>
        <w:t xml:space="preserve"> Populate Required Information and Request Create </w:t>
      </w:r>
      <w:r w:rsidR="009B2835">
        <w:rPr>
          <w:rFonts w:cs="Arial"/>
          <w:b/>
          <w:lang w:eastAsia="en-US"/>
        </w:rPr>
        <w:t>Stock Item</w:t>
      </w:r>
      <w:r w:rsidR="000E402C" w:rsidRPr="000E402C">
        <w:rPr>
          <w:rFonts w:cs="Arial"/>
          <w:b/>
          <w:lang w:eastAsia="en-US"/>
        </w:rPr>
        <w:t xml:space="preserve"> Detail(s) (SID)</w:t>
      </w:r>
      <w:r w:rsidR="00F51E62">
        <w:rPr>
          <w:rFonts w:cs="Arial"/>
          <w:b/>
          <w:lang w:eastAsia="en-US"/>
        </w:rPr>
        <w:t xml:space="preserve"> </w:t>
      </w:r>
      <w:r w:rsidR="000E402C" w:rsidRPr="000E402C">
        <w:rPr>
          <w:rFonts w:cs="Arial"/>
          <w:b/>
          <w:lang w:eastAsia="en-US"/>
        </w:rPr>
        <w:t>for Storeroom</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034148">
      <w:pPr>
        <w:ind w:left="1440" w:hanging="1440"/>
        <w:jc w:val="both"/>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hyperlink w:anchor="_SID" w:history="1">
        <w:r w:rsidR="005D3A54" w:rsidRPr="00BD09C4">
          <w:rPr>
            <w:rStyle w:val="Hyperlink"/>
            <w:rFonts w:cs="Arial"/>
            <w:lang w:eastAsia="en-US"/>
          </w:rPr>
          <w:t>populates required information</w:t>
        </w:r>
      </w:hyperlink>
      <w:r w:rsidR="005D3A54">
        <w:rPr>
          <w:rFonts w:cs="Arial"/>
          <w:lang w:eastAsia="en-US"/>
        </w:rPr>
        <w:t xml:space="preserve"> and makes a request to create </w:t>
      </w:r>
      <w:r w:rsidR="009B2835">
        <w:rPr>
          <w:rFonts w:cs="Arial"/>
          <w:lang w:eastAsia="en-US"/>
        </w:rPr>
        <w:t>Stock Item</w:t>
      </w:r>
      <w:r w:rsidR="005D3A54">
        <w:rPr>
          <w:rFonts w:cs="Arial"/>
          <w:lang w:eastAsia="en-US"/>
        </w:rPr>
        <w:t xml:space="preserve"> Detail(s) (SID) for storeroom. </w:t>
      </w:r>
      <w:r w:rsidR="00E333CB">
        <w:rPr>
          <w:rFonts w:cs="Arial"/>
          <w:lang w:eastAsia="en-US"/>
        </w:rPr>
        <w:t xml:space="preserve">This is where the quantity and reorder information is maintained.  The </w:t>
      </w:r>
      <w:r w:rsidR="009B2835">
        <w:rPr>
          <w:rFonts w:cs="Arial"/>
          <w:lang w:eastAsia="en-US"/>
        </w:rPr>
        <w:t>Stock Item</w:t>
      </w:r>
      <w:r w:rsidR="00E333CB">
        <w:rPr>
          <w:rFonts w:cs="Arial"/>
          <w:lang w:eastAsia="en-US"/>
        </w:rPr>
        <w:t xml:space="preserve"> detail record combines the </w:t>
      </w:r>
      <w:r w:rsidR="009B2835">
        <w:rPr>
          <w:rFonts w:cs="Arial"/>
          <w:lang w:eastAsia="en-US"/>
        </w:rPr>
        <w:t>Stock Item</w:t>
      </w:r>
      <w:r w:rsidR="00E333CB">
        <w:rPr>
          <w:rFonts w:cs="Arial"/>
          <w:lang w:eastAsia="en-US"/>
        </w:rPr>
        <w:t xml:space="preserve"> and the storeroom location to define where a specific </w:t>
      </w:r>
      <w:r w:rsidR="009B2835">
        <w:rPr>
          <w:rFonts w:cs="Arial"/>
          <w:lang w:eastAsia="en-US"/>
        </w:rPr>
        <w:t>Stock Item</w:t>
      </w:r>
      <w:r w:rsidR="00E333CB">
        <w:rPr>
          <w:rFonts w:cs="Arial"/>
          <w:lang w:eastAsia="en-US"/>
        </w:rPr>
        <w:t xml:space="preserve"> can be found.  A </w:t>
      </w:r>
      <w:r w:rsidR="009B2835">
        <w:rPr>
          <w:rFonts w:cs="Arial"/>
          <w:lang w:eastAsia="en-US"/>
        </w:rPr>
        <w:t>Stock Item</w:t>
      </w:r>
      <w:r w:rsidR="00E333CB">
        <w:rPr>
          <w:rFonts w:cs="Arial"/>
          <w:lang w:eastAsia="en-US"/>
        </w:rPr>
        <w:t xml:space="preserve"> can be stored in many storeroom locations by simply creating many </w:t>
      </w:r>
      <w:r w:rsidR="009B2835">
        <w:rPr>
          <w:rFonts w:cs="Arial"/>
          <w:lang w:eastAsia="en-US"/>
        </w:rPr>
        <w:t>Stock Item</w:t>
      </w:r>
      <w:r w:rsidR="00E333CB">
        <w:rPr>
          <w:rFonts w:cs="Arial"/>
          <w:lang w:eastAsia="en-US"/>
        </w:rPr>
        <w:t>s detail records.</w:t>
      </w:r>
    </w:p>
    <w:p w:rsidR="003460EA" w:rsidRDefault="003460EA" w:rsidP="003460EA">
      <w:pPr>
        <w:rPr>
          <w:lang w:eastAsia="en-US"/>
        </w:rPr>
      </w:pPr>
    </w:p>
    <w:p w:rsidR="005D3A54" w:rsidRDefault="005D3A54" w:rsidP="003460EA">
      <w:pPr>
        <w:rPr>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SID</w:t>
      </w: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1.8</w:t>
        </w:r>
      </w:hyperlink>
      <w:r w:rsidR="000E402C" w:rsidRPr="000E402C">
        <w:rPr>
          <w:rFonts w:cs="Arial"/>
          <w:b/>
          <w:lang w:eastAsia="en-US"/>
        </w:rPr>
        <w:t xml:space="preserve"> Create SID in Created Status</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 xml:space="preserve">WAM </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4B473D">
        <w:rPr>
          <w:rFonts w:cs="Arial"/>
          <w:lang w:eastAsia="en-US"/>
        </w:rPr>
        <w:t xml:space="preserve">creates SID in ‘Created’ state. </w:t>
      </w:r>
      <w:r w:rsidR="008644A7">
        <w:rPr>
          <w:rFonts w:cs="Arial"/>
          <w:lang w:eastAsia="en-US"/>
        </w:rPr>
        <w:t>While creating SID, text documents or notes can be added as part of the SID.</w:t>
      </w:r>
    </w:p>
    <w:p w:rsidR="003460EA" w:rsidRDefault="003460EA" w:rsidP="003460EA">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F51E62" w:rsidRDefault="00F51E62" w:rsidP="002C709F">
            <w:pPr>
              <w:rPr>
                <w:rFonts w:ascii="Arial" w:hAnsi="Arial" w:cs="Arial"/>
                <w:sz w:val="18"/>
                <w:szCs w:val="18"/>
                <w:lang w:eastAsia="en-US"/>
              </w:rPr>
            </w:pPr>
            <w:r w:rsidRPr="00F51E62">
              <w:rPr>
                <w:rFonts w:ascii="Arial" w:hAnsi="Arial" w:cs="Arial"/>
                <w:sz w:val="18"/>
                <w:szCs w:val="18"/>
                <w:lang w:eastAsia="en-US"/>
              </w:rPr>
              <w:t>W1-SIDINFO (</w:t>
            </w:r>
            <w:r w:rsidR="009B2835">
              <w:rPr>
                <w:rFonts w:ascii="Arial" w:hAnsi="Arial" w:cs="Arial"/>
                <w:sz w:val="18"/>
                <w:szCs w:val="18"/>
                <w:lang w:eastAsia="en-US"/>
              </w:rPr>
              <w:t>Stock Item</w:t>
            </w:r>
            <w:r w:rsidRPr="00F51E62">
              <w:rPr>
                <w:rFonts w:ascii="Arial" w:hAnsi="Arial" w:cs="Arial"/>
                <w:sz w:val="18"/>
                <w:szCs w:val="18"/>
                <w:lang w:eastAsia="en-US"/>
              </w:rPr>
              <w:t xml:space="preserve"> Detail Information)</w:t>
            </w:r>
          </w:p>
        </w:tc>
      </w:tr>
      <w:tr w:rsidR="003460EA" w:rsidRPr="00653F62" w:rsidTr="002C709F">
        <w:tc>
          <w:tcPr>
            <w:tcW w:w="4860" w:type="dxa"/>
          </w:tcPr>
          <w:p w:rsidR="003460EA" w:rsidRPr="00F51E62" w:rsidRDefault="00F51E62" w:rsidP="002C709F">
            <w:pPr>
              <w:rPr>
                <w:rFonts w:ascii="Arial" w:hAnsi="Arial" w:cs="Arial"/>
                <w:sz w:val="18"/>
                <w:szCs w:val="18"/>
                <w:lang w:eastAsia="en-US"/>
              </w:rPr>
            </w:pPr>
            <w:r w:rsidRPr="00F51E62">
              <w:rPr>
                <w:rFonts w:ascii="Arial" w:hAnsi="Arial" w:cs="Arial"/>
                <w:sz w:val="18"/>
                <w:szCs w:val="18"/>
                <w:lang w:eastAsia="en-US"/>
              </w:rPr>
              <w:t>W1-SIDDFLTC</w:t>
            </w:r>
            <w:r>
              <w:rPr>
                <w:rFonts w:ascii="Arial" w:hAnsi="Arial" w:cs="Arial"/>
                <w:sz w:val="18"/>
                <w:szCs w:val="18"/>
                <w:lang w:eastAsia="en-US"/>
              </w:rPr>
              <w:t xml:space="preserve"> (</w:t>
            </w:r>
            <w:r w:rsidR="009B2835">
              <w:rPr>
                <w:rFonts w:ascii="Arial" w:hAnsi="Arial" w:cs="Arial"/>
                <w:sz w:val="18"/>
                <w:szCs w:val="18"/>
                <w:lang w:eastAsia="en-US"/>
              </w:rPr>
              <w:t>Stock Item</w:t>
            </w:r>
            <w:r w:rsidRPr="00F51E62">
              <w:rPr>
                <w:rFonts w:ascii="Arial" w:hAnsi="Arial" w:cs="Arial"/>
                <w:sz w:val="18"/>
                <w:szCs w:val="18"/>
                <w:lang w:eastAsia="en-US"/>
              </w:rPr>
              <w:t xml:space="preserve"> Detail - Default Class</w:t>
            </w:r>
            <w:r>
              <w:rPr>
                <w:rFonts w:ascii="Arial" w:hAnsi="Arial" w:cs="Arial"/>
                <w:sz w:val="18"/>
                <w:szCs w:val="18"/>
                <w:lang w:eastAsia="en-US"/>
              </w:rPr>
              <w:t>)</w:t>
            </w:r>
          </w:p>
        </w:tc>
      </w:tr>
      <w:tr w:rsidR="00F51E62" w:rsidRPr="00653F62" w:rsidTr="002C709F">
        <w:tc>
          <w:tcPr>
            <w:tcW w:w="4860" w:type="dxa"/>
          </w:tcPr>
          <w:p w:rsidR="00F51E62" w:rsidRPr="00F51E62" w:rsidRDefault="00F51E62" w:rsidP="002C709F">
            <w:pPr>
              <w:rPr>
                <w:rFonts w:ascii="Arial" w:hAnsi="Arial" w:cs="Arial"/>
                <w:sz w:val="18"/>
                <w:szCs w:val="18"/>
                <w:lang w:eastAsia="en-US"/>
              </w:rPr>
            </w:pPr>
            <w:r w:rsidRPr="00F51E62">
              <w:rPr>
                <w:rFonts w:ascii="Arial" w:hAnsi="Arial" w:cs="Arial"/>
                <w:sz w:val="18"/>
                <w:szCs w:val="18"/>
                <w:lang w:eastAsia="en-US"/>
              </w:rPr>
              <w:t>W1-VALSTROIN</w:t>
            </w:r>
            <w:r>
              <w:rPr>
                <w:rFonts w:ascii="Arial" w:hAnsi="Arial" w:cs="Arial"/>
                <w:sz w:val="18"/>
                <w:szCs w:val="18"/>
                <w:lang w:eastAsia="en-US"/>
              </w:rPr>
              <w:t xml:space="preserve"> (</w:t>
            </w:r>
            <w:r w:rsidRPr="00F51E62">
              <w:rPr>
                <w:rFonts w:ascii="Arial" w:hAnsi="Arial" w:cs="Arial"/>
                <w:sz w:val="18"/>
                <w:szCs w:val="18"/>
                <w:lang w:eastAsia="en-US"/>
              </w:rPr>
              <w:t xml:space="preserve">Validate </w:t>
            </w:r>
            <w:r w:rsidR="009B2835">
              <w:rPr>
                <w:rFonts w:ascii="Arial" w:hAnsi="Arial" w:cs="Arial"/>
                <w:sz w:val="18"/>
                <w:szCs w:val="18"/>
                <w:lang w:eastAsia="en-US"/>
              </w:rPr>
              <w:t>Stock Item</w:t>
            </w:r>
            <w:r w:rsidRPr="00F51E62">
              <w:rPr>
                <w:rFonts w:ascii="Arial" w:hAnsi="Arial" w:cs="Arial"/>
                <w:sz w:val="18"/>
                <w:szCs w:val="18"/>
                <w:lang w:eastAsia="en-US"/>
              </w:rPr>
              <w:t xml:space="preserve"> Detail Reorder Info</w:t>
            </w:r>
            <w:r>
              <w:rPr>
                <w:rFonts w:ascii="Arial" w:hAnsi="Arial" w:cs="Arial"/>
                <w:sz w:val="18"/>
                <w:szCs w:val="18"/>
                <w:lang w:eastAsia="en-US"/>
              </w:rPr>
              <w:t>)</w:t>
            </w:r>
          </w:p>
        </w:tc>
      </w:tr>
      <w:tr w:rsidR="00F51E62" w:rsidRPr="00653F62" w:rsidTr="002C709F">
        <w:tc>
          <w:tcPr>
            <w:tcW w:w="4860" w:type="dxa"/>
          </w:tcPr>
          <w:p w:rsidR="00F51E62" w:rsidRPr="00F51E62" w:rsidRDefault="00F51E62" w:rsidP="002C709F">
            <w:pPr>
              <w:rPr>
                <w:rFonts w:ascii="Arial" w:hAnsi="Arial" w:cs="Arial"/>
                <w:sz w:val="18"/>
                <w:szCs w:val="18"/>
                <w:lang w:eastAsia="en-US"/>
              </w:rPr>
            </w:pPr>
            <w:r w:rsidRPr="00F51E62">
              <w:rPr>
                <w:rFonts w:ascii="Arial" w:hAnsi="Arial" w:cs="Arial"/>
                <w:sz w:val="18"/>
                <w:szCs w:val="18"/>
                <w:lang w:eastAsia="en-US"/>
              </w:rPr>
              <w:t>W1-VALSIDSR</w:t>
            </w:r>
            <w:r>
              <w:rPr>
                <w:rFonts w:ascii="Arial" w:hAnsi="Arial" w:cs="Arial"/>
                <w:sz w:val="18"/>
                <w:szCs w:val="18"/>
                <w:lang w:eastAsia="en-US"/>
              </w:rPr>
              <w:t xml:space="preserve"> (</w:t>
            </w:r>
            <w:r w:rsidRPr="00F51E62">
              <w:rPr>
                <w:rFonts w:ascii="Arial" w:hAnsi="Arial" w:cs="Arial"/>
                <w:sz w:val="18"/>
                <w:szCs w:val="18"/>
                <w:lang w:eastAsia="en-US"/>
              </w:rPr>
              <w:t xml:space="preserve">Validate </w:t>
            </w:r>
            <w:r w:rsidR="009B2835">
              <w:rPr>
                <w:rFonts w:ascii="Arial" w:hAnsi="Arial" w:cs="Arial"/>
                <w:sz w:val="18"/>
                <w:szCs w:val="18"/>
                <w:lang w:eastAsia="en-US"/>
              </w:rPr>
              <w:t>Stock Item</w:t>
            </w:r>
            <w:r w:rsidRPr="00F51E62">
              <w:rPr>
                <w:rFonts w:ascii="Arial" w:hAnsi="Arial" w:cs="Arial"/>
                <w:sz w:val="18"/>
                <w:szCs w:val="18"/>
                <w:lang w:eastAsia="en-US"/>
              </w:rPr>
              <w:t xml:space="preserve"> Detail on Storeroom</w:t>
            </w:r>
            <w:r>
              <w:rPr>
                <w:rFonts w:ascii="Arial" w:hAnsi="Arial" w:cs="Arial"/>
                <w:sz w:val="18"/>
                <w:szCs w:val="18"/>
                <w:lang w:eastAsia="en-US"/>
              </w:rPr>
              <w:t>)</w:t>
            </w:r>
          </w:p>
        </w:tc>
      </w:tr>
      <w:tr w:rsidR="00F51E62" w:rsidRPr="00653F62" w:rsidTr="002C709F">
        <w:tc>
          <w:tcPr>
            <w:tcW w:w="4860" w:type="dxa"/>
          </w:tcPr>
          <w:p w:rsidR="00F51E62" w:rsidRPr="00F51E62" w:rsidRDefault="00F51E62" w:rsidP="002C709F">
            <w:pPr>
              <w:rPr>
                <w:rFonts w:ascii="Arial" w:hAnsi="Arial" w:cs="Arial"/>
                <w:sz w:val="18"/>
                <w:szCs w:val="18"/>
                <w:lang w:eastAsia="en-US"/>
              </w:rPr>
            </w:pPr>
            <w:r w:rsidRPr="00F51E62">
              <w:rPr>
                <w:rFonts w:ascii="Arial" w:hAnsi="Arial" w:cs="Arial"/>
                <w:sz w:val="18"/>
                <w:szCs w:val="18"/>
                <w:lang w:eastAsia="en-US"/>
              </w:rPr>
              <w:t>W1-INVSIDAIF</w:t>
            </w:r>
            <w:r>
              <w:rPr>
                <w:rFonts w:ascii="Arial" w:hAnsi="Arial" w:cs="Arial"/>
                <w:sz w:val="18"/>
                <w:szCs w:val="18"/>
                <w:lang w:eastAsia="en-US"/>
              </w:rPr>
              <w:t xml:space="preserve"> (</w:t>
            </w:r>
            <w:r w:rsidRPr="00F51E62">
              <w:rPr>
                <w:rFonts w:ascii="Arial" w:hAnsi="Arial" w:cs="Arial"/>
                <w:sz w:val="18"/>
                <w:szCs w:val="18"/>
                <w:lang w:eastAsia="en-US"/>
              </w:rPr>
              <w:t xml:space="preserve">Inventory </w:t>
            </w:r>
            <w:r w:rsidR="009B2835">
              <w:rPr>
                <w:rFonts w:ascii="Arial" w:hAnsi="Arial" w:cs="Arial"/>
                <w:sz w:val="18"/>
                <w:szCs w:val="18"/>
                <w:lang w:eastAsia="en-US"/>
              </w:rPr>
              <w:t>Stock Item</w:t>
            </w:r>
            <w:r w:rsidRPr="00F51E62">
              <w:rPr>
                <w:rFonts w:ascii="Arial" w:hAnsi="Arial" w:cs="Arial"/>
                <w:sz w:val="18"/>
                <w:szCs w:val="18"/>
                <w:lang w:eastAsia="en-US"/>
              </w:rPr>
              <w:t xml:space="preserve"> Detail Additional Info</w:t>
            </w:r>
            <w:r>
              <w:rPr>
                <w:rFonts w:ascii="Arial" w:hAnsi="Arial" w:cs="Arial"/>
                <w:sz w:val="18"/>
                <w:szCs w:val="18"/>
                <w:lang w:eastAsia="en-US"/>
              </w:rPr>
              <w:t>)</w:t>
            </w:r>
          </w:p>
        </w:tc>
      </w:tr>
      <w:tr w:rsidR="00F51E62" w:rsidRPr="00653F62" w:rsidTr="002C709F">
        <w:tc>
          <w:tcPr>
            <w:tcW w:w="4860" w:type="dxa"/>
          </w:tcPr>
          <w:p w:rsidR="00F51E62" w:rsidRPr="00F51E62" w:rsidRDefault="00F51E62" w:rsidP="002C709F">
            <w:pPr>
              <w:rPr>
                <w:rFonts w:ascii="Arial" w:hAnsi="Arial" w:cs="Arial"/>
                <w:sz w:val="18"/>
                <w:szCs w:val="18"/>
                <w:lang w:eastAsia="en-US"/>
              </w:rPr>
            </w:pPr>
            <w:r w:rsidRPr="00F51E62">
              <w:rPr>
                <w:rFonts w:ascii="Arial" w:hAnsi="Arial" w:cs="Arial"/>
                <w:sz w:val="18"/>
                <w:szCs w:val="18"/>
                <w:lang w:eastAsia="en-US"/>
              </w:rPr>
              <w:t>W1-SIDDIRVAL</w:t>
            </w:r>
            <w:r>
              <w:rPr>
                <w:rFonts w:ascii="Arial" w:hAnsi="Arial" w:cs="Arial"/>
                <w:sz w:val="18"/>
                <w:szCs w:val="18"/>
                <w:lang w:eastAsia="en-US"/>
              </w:rPr>
              <w:t xml:space="preserve"> (</w:t>
            </w:r>
            <w:r w:rsidR="009B2835">
              <w:rPr>
                <w:rFonts w:ascii="Arial" w:hAnsi="Arial" w:cs="Arial"/>
                <w:sz w:val="18"/>
                <w:szCs w:val="18"/>
                <w:lang w:eastAsia="en-US"/>
              </w:rPr>
              <w:t>Stock Item</w:t>
            </w:r>
            <w:r w:rsidRPr="00F51E62">
              <w:rPr>
                <w:rFonts w:ascii="Arial" w:hAnsi="Arial" w:cs="Arial"/>
                <w:sz w:val="18"/>
                <w:szCs w:val="18"/>
                <w:lang w:eastAsia="en-US"/>
              </w:rPr>
              <w:t xml:space="preserve"> Detail - Direct Purchase Validation</w:t>
            </w:r>
            <w:r>
              <w:rPr>
                <w:rFonts w:ascii="Arial" w:hAnsi="Arial" w:cs="Arial"/>
                <w:sz w:val="18"/>
                <w:szCs w:val="18"/>
                <w:lang w:eastAsia="en-US"/>
              </w:rPr>
              <w:t>)</w:t>
            </w:r>
          </w:p>
        </w:tc>
      </w:tr>
      <w:tr w:rsidR="00F51E62" w:rsidRPr="00653F62" w:rsidTr="002C709F">
        <w:tc>
          <w:tcPr>
            <w:tcW w:w="4860" w:type="dxa"/>
          </w:tcPr>
          <w:p w:rsidR="00F51E62" w:rsidRPr="00F51E62" w:rsidRDefault="00F51E62" w:rsidP="002C709F">
            <w:pPr>
              <w:rPr>
                <w:rFonts w:ascii="Arial" w:hAnsi="Arial" w:cs="Arial"/>
                <w:sz w:val="18"/>
                <w:szCs w:val="18"/>
                <w:lang w:eastAsia="en-US"/>
              </w:rPr>
            </w:pPr>
            <w:r w:rsidRPr="00F51E62">
              <w:rPr>
                <w:rFonts w:ascii="Arial" w:hAnsi="Arial" w:cs="Arial"/>
                <w:sz w:val="18"/>
                <w:szCs w:val="18"/>
                <w:lang w:eastAsia="en-US"/>
              </w:rPr>
              <w:t>W1-VALLTMGSI</w:t>
            </w:r>
            <w:r>
              <w:rPr>
                <w:rFonts w:ascii="Arial" w:hAnsi="Arial" w:cs="Arial"/>
                <w:sz w:val="18"/>
                <w:szCs w:val="18"/>
                <w:lang w:eastAsia="en-US"/>
              </w:rPr>
              <w:t xml:space="preserve"> (</w:t>
            </w:r>
            <w:r w:rsidRPr="00F51E62">
              <w:rPr>
                <w:rFonts w:ascii="Arial" w:hAnsi="Arial" w:cs="Arial"/>
                <w:sz w:val="18"/>
                <w:szCs w:val="18"/>
                <w:lang w:eastAsia="en-US"/>
              </w:rPr>
              <w:t xml:space="preserve">Validate Lot Managed </w:t>
            </w:r>
            <w:r w:rsidR="009B2835">
              <w:rPr>
                <w:rFonts w:ascii="Arial" w:hAnsi="Arial" w:cs="Arial"/>
                <w:sz w:val="18"/>
                <w:szCs w:val="18"/>
                <w:lang w:eastAsia="en-US"/>
              </w:rPr>
              <w:t>Stock Item</w:t>
            </w:r>
            <w:r w:rsidRPr="00F51E62">
              <w:rPr>
                <w:rFonts w:ascii="Arial" w:hAnsi="Arial" w:cs="Arial"/>
                <w:sz w:val="18"/>
                <w:szCs w:val="18"/>
                <w:lang w:eastAsia="en-US"/>
              </w:rPr>
              <w:t xml:space="preserve"> Detail</w:t>
            </w:r>
            <w:r>
              <w:rPr>
                <w:rFonts w:ascii="Arial" w:hAnsi="Arial" w:cs="Arial"/>
                <w:sz w:val="18"/>
                <w:szCs w:val="18"/>
                <w:lang w:eastAsia="en-US"/>
              </w:rPr>
              <w:t>)</w:t>
            </w:r>
          </w:p>
        </w:tc>
      </w:tr>
      <w:tr w:rsidR="00F51E62" w:rsidRPr="00653F62" w:rsidTr="002C709F">
        <w:tc>
          <w:tcPr>
            <w:tcW w:w="4860" w:type="dxa"/>
          </w:tcPr>
          <w:p w:rsidR="00F51E62" w:rsidRPr="00F51E62" w:rsidRDefault="00F51E62" w:rsidP="002C709F">
            <w:pPr>
              <w:rPr>
                <w:rFonts w:ascii="Arial" w:hAnsi="Arial" w:cs="Arial"/>
                <w:sz w:val="18"/>
                <w:szCs w:val="18"/>
                <w:lang w:eastAsia="en-US"/>
              </w:rPr>
            </w:pPr>
            <w:r w:rsidRPr="00F51E62">
              <w:rPr>
                <w:rFonts w:ascii="Arial" w:hAnsi="Arial" w:cs="Arial"/>
                <w:sz w:val="18"/>
                <w:szCs w:val="18"/>
                <w:lang w:eastAsia="en-US"/>
              </w:rPr>
              <w:t>W1-VALSIDSR</w:t>
            </w:r>
            <w:r>
              <w:rPr>
                <w:rFonts w:ascii="Arial" w:hAnsi="Arial" w:cs="Arial"/>
                <w:sz w:val="18"/>
                <w:szCs w:val="18"/>
                <w:lang w:eastAsia="en-US"/>
              </w:rPr>
              <w:t xml:space="preserve"> (</w:t>
            </w:r>
            <w:r w:rsidRPr="00F51E62">
              <w:rPr>
                <w:rFonts w:ascii="Arial" w:hAnsi="Arial" w:cs="Arial"/>
                <w:sz w:val="18"/>
                <w:szCs w:val="18"/>
                <w:lang w:eastAsia="en-US"/>
              </w:rPr>
              <w:t xml:space="preserve">Validate </w:t>
            </w:r>
            <w:r w:rsidR="009B2835">
              <w:rPr>
                <w:rFonts w:ascii="Arial" w:hAnsi="Arial" w:cs="Arial"/>
                <w:sz w:val="18"/>
                <w:szCs w:val="18"/>
                <w:lang w:eastAsia="en-US"/>
              </w:rPr>
              <w:t>Stock Item</w:t>
            </w:r>
            <w:r w:rsidRPr="00F51E62">
              <w:rPr>
                <w:rFonts w:ascii="Arial" w:hAnsi="Arial" w:cs="Arial"/>
                <w:sz w:val="18"/>
                <w:szCs w:val="18"/>
                <w:lang w:eastAsia="en-US"/>
              </w:rPr>
              <w:t xml:space="preserve"> Detail on Storeroom</w:t>
            </w:r>
            <w:r>
              <w:rPr>
                <w:rFonts w:ascii="Arial" w:hAnsi="Arial" w:cs="Arial"/>
                <w:sz w:val="18"/>
                <w:szCs w:val="18"/>
                <w:lang w:eastAsia="en-US"/>
              </w:rPr>
              <w:t>)</w:t>
            </w:r>
          </w:p>
        </w:tc>
      </w:tr>
      <w:tr w:rsidR="00F51E62" w:rsidRPr="00653F62" w:rsidTr="002C709F">
        <w:tc>
          <w:tcPr>
            <w:tcW w:w="4860" w:type="dxa"/>
          </w:tcPr>
          <w:p w:rsidR="00F51E62" w:rsidRPr="00F51E62" w:rsidRDefault="00F51E62" w:rsidP="002C709F">
            <w:pPr>
              <w:rPr>
                <w:rFonts w:ascii="Arial" w:hAnsi="Arial" w:cs="Arial"/>
                <w:sz w:val="18"/>
                <w:szCs w:val="18"/>
                <w:lang w:eastAsia="en-US"/>
              </w:rPr>
            </w:pPr>
            <w:r w:rsidRPr="00F51E62">
              <w:rPr>
                <w:rFonts w:ascii="Arial" w:hAnsi="Arial" w:cs="Arial"/>
                <w:sz w:val="18"/>
                <w:szCs w:val="18"/>
                <w:lang w:eastAsia="en-US"/>
              </w:rPr>
              <w:t>W1-DPSIDAIF</w:t>
            </w:r>
            <w:r>
              <w:rPr>
                <w:rFonts w:ascii="Arial" w:hAnsi="Arial" w:cs="Arial"/>
                <w:sz w:val="18"/>
                <w:szCs w:val="18"/>
                <w:lang w:eastAsia="en-US"/>
              </w:rPr>
              <w:t xml:space="preserve"> (</w:t>
            </w:r>
            <w:r w:rsidRPr="00F51E62">
              <w:rPr>
                <w:rFonts w:ascii="Arial" w:hAnsi="Arial" w:cs="Arial"/>
                <w:sz w:val="18"/>
                <w:szCs w:val="18"/>
                <w:lang w:eastAsia="en-US"/>
              </w:rPr>
              <w:t xml:space="preserve">Direct Purchase </w:t>
            </w:r>
            <w:r w:rsidR="009B2835">
              <w:rPr>
                <w:rFonts w:ascii="Arial" w:hAnsi="Arial" w:cs="Arial"/>
                <w:sz w:val="18"/>
                <w:szCs w:val="18"/>
                <w:lang w:eastAsia="en-US"/>
              </w:rPr>
              <w:t>Stock Item</w:t>
            </w:r>
            <w:r w:rsidRPr="00F51E62">
              <w:rPr>
                <w:rFonts w:ascii="Arial" w:hAnsi="Arial" w:cs="Arial"/>
                <w:sz w:val="18"/>
                <w:szCs w:val="18"/>
                <w:lang w:eastAsia="en-US"/>
              </w:rPr>
              <w:t xml:space="preserve"> Detail Additional Info</w:t>
            </w:r>
            <w:r>
              <w:rPr>
                <w:rFonts w:ascii="Arial" w:hAnsi="Arial" w:cs="Arial"/>
                <w:sz w:val="18"/>
                <w:szCs w:val="18"/>
                <w:lang w:eastAsia="en-US"/>
              </w:rPr>
              <w:t>)</w:t>
            </w:r>
          </w:p>
        </w:tc>
      </w:tr>
      <w:tr w:rsidR="00F51E62" w:rsidRPr="00653F62" w:rsidTr="002C709F">
        <w:tc>
          <w:tcPr>
            <w:tcW w:w="4860" w:type="dxa"/>
          </w:tcPr>
          <w:p w:rsidR="00F51E62" w:rsidRPr="00F51E62" w:rsidRDefault="00F51E62" w:rsidP="002C709F">
            <w:pPr>
              <w:rPr>
                <w:rFonts w:ascii="Arial" w:hAnsi="Arial" w:cs="Arial"/>
                <w:sz w:val="18"/>
                <w:szCs w:val="18"/>
                <w:lang w:eastAsia="en-US"/>
              </w:rPr>
            </w:pPr>
            <w:r w:rsidRPr="00F51E62">
              <w:rPr>
                <w:rFonts w:ascii="Arial" w:hAnsi="Arial" w:cs="Arial"/>
                <w:sz w:val="18"/>
                <w:szCs w:val="18"/>
                <w:lang w:eastAsia="en-US"/>
              </w:rPr>
              <w:t>W1-SIDEXPVAL</w:t>
            </w:r>
            <w:r>
              <w:rPr>
                <w:rFonts w:ascii="Arial" w:hAnsi="Arial" w:cs="Arial"/>
                <w:sz w:val="18"/>
                <w:szCs w:val="18"/>
                <w:lang w:eastAsia="en-US"/>
              </w:rPr>
              <w:t xml:space="preserve"> (</w:t>
            </w:r>
            <w:r w:rsidR="009B2835">
              <w:rPr>
                <w:rFonts w:ascii="Arial" w:hAnsi="Arial" w:cs="Arial"/>
                <w:sz w:val="18"/>
                <w:szCs w:val="18"/>
                <w:lang w:eastAsia="en-US"/>
              </w:rPr>
              <w:t>Stock Item</w:t>
            </w:r>
            <w:r w:rsidRPr="00F51E62">
              <w:rPr>
                <w:rFonts w:ascii="Arial" w:hAnsi="Arial" w:cs="Arial"/>
                <w:sz w:val="18"/>
                <w:szCs w:val="18"/>
                <w:lang w:eastAsia="en-US"/>
              </w:rPr>
              <w:t xml:space="preserve"> Detail - Expensed at Receipt Validation</w:t>
            </w:r>
            <w:r>
              <w:rPr>
                <w:rFonts w:ascii="Arial" w:hAnsi="Arial" w:cs="Arial"/>
                <w:sz w:val="18"/>
                <w:szCs w:val="18"/>
                <w:lang w:eastAsia="en-US"/>
              </w:rPr>
              <w:t>)</w:t>
            </w:r>
          </w:p>
        </w:tc>
      </w:tr>
      <w:tr w:rsidR="00F51E62" w:rsidRPr="00653F62" w:rsidTr="002C709F">
        <w:tc>
          <w:tcPr>
            <w:tcW w:w="4860" w:type="dxa"/>
          </w:tcPr>
          <w:p w:rsidR="00F51E62" w:rsidRPr="00F51E62" w:rsidRDefault="00273C56" w:rsidP="002C709F">
            <w:pPr>
              <w:rPr>
                <w:rFonts w:ascii="Arial" w:hAnsi="Arial" w:cs="Arial"/>
                <w:sz w:val="18"/>
                <w:szCs w:val="18"/>
                <w:lang w:eastAsia="en-US"/>
              </w:rPr>
            </w:pPr>
            <w:r w:rsidRPr="00273C56">
              <w:rPr>
                <w:rFonts w:ascii="Arial" w:hAnsi="Arial" w:cs="Arial"/>
                <w:sz w:val="18"/>
                <w:szCs w:val="18"/>
                <w:lang w:eastAsia="en-US"/>
              </w:rPr>
              <w:t>W1-VALLTMGSI</w:t>
            </w:r>
            <w:r>
              <w:rPr>
                <w:rFonts w:ascii="Arial" w:hAnsi="Arial" w:cs="Arial"/>
                <w:sz w:val="18"/>
                <w:szCs w:val="18"/>
                <w:lang w:eastAsia="en-US"/>
              </w:rPr>
              <w:t xml:space="preserve"> (</w:t>
            </w:r>
            <w:r w:rsidRPr="00273C56">
              <w:rPr>
                <w:rFonts w:ascii="Arial" w:hAnsi="Arial" w:cs="Arial"/>
                <w:sz w:val="18"/>
                <w:szCs w:val="18"/>
                <w:lang w:eastAsia="en-US"/>
              </w:rPr>
              <w:t xml:space="preserve">Validate Lot Managed </w:t>
            </w:r>
            <w:r w:rsidR="009B2835">
              <w:rPr>
                <w:rFonts w:ascii="Arial" w:hAnsi="Arial" w:cs="Arial"/>
                <w:sz w:val="18"/>
                <w:szCs w:val="18"/>
                <w:lang w:eastAsia="en-US"/>
              </w:rPr>
              <w:t>Stock Item</w:t>
            </w:r>
            <w:r w:rsidRPr="00273C56">
              <w:rPr>
                <w:rFonts w:ascii="Arial" w:hAnsi="Arial" w:cs="Arial"/>
                <w:sz w:val="18"/>
                <w:szCs w:val="18"/>
                <w:lang w:eastAsia="en-US"/>
              </w:rPr>
              <w:t xml:space="preserve"> Detail</w:t>
            </w:r>
            <w:r>
              <w:rPr>
                <w:rFonts w:ascii="Arial" w:hAnsi="Arial" w:cs="Arial"/>
                <w:sz w:val="18"/>
                <w:szCs w:val="18"/>
                <w:lang w:eastAsia="en-US"/>
              </w:rPr>
              <w:t>)</w:t>
            </w:r>
          </w:p>
        </w:tc>
      </w:tr>
      <w:tr w:rsidR="00273C56" w:rsidRPr="00653F62" w:rsidTr="002C709F">
        <w:tc>
          <w:tcPr>
            <w:tcW w:w="4860" w:type="dxa"/>
          </w:tcPr>
          <w:p w:rsidR="00273C56" w:rsidRPr="00273C56" w:rsidRDefault="00273C56" w:rsidP="002C709F">
            <w:pPr>
              <w:rPr>
                <w:rFonts w:ascii="Arial" w:hAnsi="Arial" w:cs="Arial"/>
                <w:sz w:val="18"/>
                <w:szCs w:val="18"/>
                <w:lang w:eastAsia="en-US"/>
              </w:rPr>
            </w:pPr>
            <w:r w:rsidRPr="00273C56">
              <w:rPr>
                <w:rFonts w:ascii="Arial" w:hAnsi="Arial" w:cs="Arial"/>
                <w:sz w:val="18"/>
                <w:szCs w:val="18"/>
                <w:lang w:eastAsia="en-US"/>
              </w:rPr>
              <w:t>W1-VALSIDSR</w:t>
            </w:r>
            <w:r>
              <w:rPr>
                <w:rFonts w:ascii="Arial" w:hAnsi="Arial" w:cs="Arial"/>
                <w:sz w:val="18"/>
                <w:szCs w:val="18"/>
                <w:lang w:eastAsia="en-US"/>
              </w:rPr>
              <w:t xml:space="preserve"> (</w:t>
            </w:r>
            <w:r w:rsidRPr="00273C56">
              <w:rPr>
                <w:rFonts w:ascii="Arial" w:hAnsi="Arial" w:cs="Arial"/>
                <w:sz w:val="18"/>
                <w:szCs w:val="18"/>
                <w:lang w:eastAsia="en-US"/>
              </w:rPr>
              <w:t xml:space="preserve">Validate </w:t>
            </w:r>
            <w:r w:rsidR="009B2835">
              <w:rPr>
                <w:rFonts w:ascii="Arial" w:hAnsi="Arial" w:cs="Arial"/>
                <w:sz w:val="18"/>
                <w:szCs w:val="18"/>
                <w:lang w:eastAsia="en-US"/>
              </w:rPr>
              <w:t>Stock Item</w:t>
            </w:r>
            <w:r w:rsidRPr="00273C56">
              <w:rPr>
                <w:rFonts w:ascii="Arial" w:hAnsi="Arial" w:cs="Arial"/>
                <w:sz w:val="18"/>
                <w:szCs w:val="18"/>
                <w:lang w:eastAsia="en-US"/>
              </w:rPr>
              <w:t xml:space="preserve"> Detail on Storeroom</w:t>
            </w:r>
            <w:r>
              <w:rPr>
                <w:rFonts w:ascii="Arial" w:hAnsi="Arial" w:cs="Arial"/>
                <w:sz w:val="18"/>
                <w:szCs w:val="18"/>
                <w:lang w:eastAsia="en-US"/>
              </w:rPr>
              <w:t>)</w:t>
            </w:r>
          </w:p>
        </w:tc>
      </w:tr>
      <w:tr w:rsidR="00273C56" w:rsidRPr="00653F62" w:rsidTr="002C709F">
        <w:tc>
          <w:tcPr>
            <w:tcW w:w="4860" w:type="dxa"/>
          </w:tcPr>
          <w:p w:rsidR="00273C56" w:rsidRPr="00273C56" w:rsidRDefault="00273C56" w:rsidP="002C709F">
            <w:pPr>
              <w:rPr>
                <w:rFonts w:ascii="Arial" w:hAnsi="Arial" w:cs="Arial"/>
                <w:sz w:val="18"/>
                <w:szCs w:val="18"/>
                <w:lang w:eastAsia="en-US"/>
              </w:rPr>
            </w:pPr>
            <w:r w:rsidRPr="00273C56">
              <w:rPr>
                <w:rFonts w:ascii="Arial" w:hAnsi="Arial" w:cs="Arial"/>
                <w:sz w:val="18"/>
                <w:szCs w:val="18"/>
                <w:lang w:eastAsia="en-US"/>
              </w:rPr>
              <w:t>W1-EARSIDAIF</w:t>
            </w:r>
            <w:r>
              <w:rPr>
                <w:rFonts w:ascii="Arial" w:hAnsi="Arial" w:cs="Arial"/>
                <w:sz w:val="18"/>
                <w:szCs w:val="18"/>
                <w:lang w:eastAsia="en-US"/>
              </w:rPr>
              <w:t xml:space="preserve"> (</w:t>
            </w:r>
            <w:r w:rsidRPr="00273C56">
              <w:rPr>
                <w:rFonts w:ascii="Arial" w:hAnsi="Arial" w:cs="Arial"/>
                <w:sz w:val="18"/>
                <w:szCs w:val="18"/>
                <w:lang w:eastAsia="en-US"/>
              </w:rPr>
              <w:t xml:space="preserve">Expensed At Receipt </w:t>
            </w:r>
            <w:r w:rsidR="009B2835">
              <w:rPr>
                <w:rFonts w:ascii="Arial" w:hAnsi="Arial" w:cs="Arial"/>
                <w:sz w:val="18"/>
                <w:szCs w:val="18"/>
                <w:lang w:eastAsia="en-US"/>
              </w:rPr>
              <w:t>Stock Item</w:t>
            </w:r>
            <w:r w:rsidRPr="00273C56">
              <w:rPr>
                <w:rFonts w:ascii="Arial" w:hAnsi="Arial" w:cs="Arial"/>
                <w:sz w:val="18"/>
                <w:szCs w:val="18"/>
                <w:lang w:eastAsia="en-US"/>
              </w:rPr>
              <w:t xml:space="preserve"> Detail Additional Info</w:t>
            </w:r>
            <w:r>
              <w:rPr>
                <w:rFonts w:ascii="Arial" w:hAnsi="Arial" w:cs="Arial"/>
                <w:sz w:val="18"/>
                <w:szCs w:val="18"/>
                <w:lang w:eastAsia="en-US"/>
              </w:rPr>
              <w:t>)</w:t>
            </w:r>
          </w:p>
        </w:tc>
      </w:tr>
    </w:tbl>
    <w:p w:rsidR="003460EA" w:rsidRPr="001D7840" w:rsidRDefault="003460EA" w:rsidP="003460EA">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3460EA" w:rsidRDefault="003460EA" w:rsidP="003460EA">
      <w:pPr>
        <w:rPr>
          <w:lang w:eastAsia="en-US"/>
        </w:rPr>
      </w:pPr>
    </w:p>
    <w:p w:rsidR="003460EA" w:rsidRDefault="003460EA" w:rsidP="003460EA">
      <w:pPr>
        <w:rPr>
          <w:rFonts w:cs="Arial"/>
          <w:b/>
          <w:lang w:eastAsia="en-US"/>
        </w:rPr>
      </w:pPr>
    </w:p>
    <w:p w:rsidR="00F51E62" w:rsidRDefault="00F51E62"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3031E8" w:rsidRDefault="003031E8" w:rsidP="003460EA">
      <w:pPr>
        <w:rPr>
          <w:rFonts w:cs="Arial"/>
          <w:b/>
          <w:lang w:eastAsia="en-US"/>
        </w:rPr>
      </w:pPr>
    </w:p>
    <w:p w:rsidR="00F51E62" w:rsidRDefault="00F51E62" w:rsidP="003460EA">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F51E62" w:rsidRDefault="00F51E62" w:rsidP="002C709F">
            <w:pPr>
              <w:rPr>
                <w:rFonts w:ascii="Arial" w:hAnsi="Arial" w:cs="Arial"/>
                <w:sz w:val="18"/>
                <w:szCs w:val="18"/>
                <w:lang w:eastAsia="en-US"/>
              </w:rPr>
            </w:pPr>
            <w:r w:rsidRPr="00F51E62">
              <w:rPr>
                <w:rFonts w:ascii="Arial" w:hAnsi="Arial" w:cs="Arial"/>
                <w:sz w:val="18"/>
                <w:szCs w:val="18"/>
                <w:lang w:eastAsia="en-US"/>
              </w:rPr>
              <w:lastRenderedPageBreak/>
              <w:t>W1-SIDInventory</w:t>
            </w:r>
          </w:p>
        </w:tc>
      </w:tr>
      <w:tr w:rsidR="00273C56" w:rsidRPr="00653F62" w:rsidTr="002C709F">
        <w:tc>
          <w:tcPr>
            <w:tcW w:w="4860" w:type="dxa"/>
          </w:tcPr>
          <w:p w:rsidR="00273C56" w:rsidRPr="00F51E62" w:rsidRDefault="00273C56" w:rsidP="002C709F">
            <w:pPr>
              <w:rPr>
                <w:rFonts w:ascii="Arial" w:hAnsi="Arial" w:cs="Arial"/>
                <w:sz w:val="18"/>
                <w:szCs w:val="18"/>
                <w:lang w:eastAsia="en-US"/>
              </w:rPr>
            </w:pPr>
            <w:r w:rsidRPr="00273C56">
              <w:rPr>
                <w:rFonts w:ascii="Arial" w:hAnsi="Arial" w:cs="Arial"/>
                <w:sz w:val="18"/>
                <w:szCs w:val="18"/>
                <w:lang w:eastAsia="en-US"/>
              </w:rPr>
              <w:t>W1-SIDDirectPurchase</w:t>
            </w:r>
          </w:p>
        </w:tc>
      </w:tr>
      <w:tr w:rsidR="00273C56" w:rsidRPr="00653F62" w:rsidTr="002C709F">
        <w:tc>
          <w:tcPr>
            <w:tcW w:w="4860" w:type="dxa"/>
          </w:tcPr>
          <w:p w:rsidR="00273C56" w:rsidRPr="00273C56" w:rsidRDefault="00273C56" w:rsidP="002C709F">
            <w:pPr>
              <w:rPr>
                <w:rFonts w:ascii="Arial" w:hAnsi="Arial" w:cs="Arial"/>
                <w:sz w:val="18"/>
                <w:szCs w:val="18"/>
                <w:lang w:eastAsia="en-US"/>
              </w:rPr>
            </w:pPr>
            <w:r w:rsidRPr="00273C56">
              <w:rPr>
                <w:rFonts w:ascii="Arial" w:hAnsi="Arial" w:cs="Arial"/>
                <w:sz w:val="18"/>
                <w:szCs w:val="18"/>
                <w:lang w:eastAsia="en-US"/>
              </w:rPr>
              <w:t>W1-SIDExpensedAtReceipt</w:t>
            </w:r>
          </w:p>
        </w:tc>
      </w:tr>
      <w:tr w:rsidR="008644A7" w:rsidRPr="00653F62" w:rsidTr="002C709F">
        <w:tc>
          <w:tcPr>
            <w:tcW w:w="4860" w:type="dxa"/>
          </w:tcPr>
          <w:p w:rsidR="008644A7" w:rsidRPr="00273C56" w:rsidRDefault="008644A7" w:rsidP="002C709F">
            <w:pPr>
              <w:rPr>
                <w:rFonts w:ascii="Arial" w:hAnsi="Arial" w:cs="Arial"/>
                <w:sz w:val="18"/>
                <w:szCs w:val="18"/>
                <w:lang w:eastAsia="en-US"/>
              </w:rPr>
            </w:pPr>
            <w:r w:rsidRPr="008644A7">
              <w:rPr>
                <w:rFonts w:ascii="Arial" w:hAnsi="Arial" w:cs="Arial"/>
                <w:sz w:val="18"/>
                <w:szCs w:val="18"/>
                <w:lang w:eastAsia="en-US"/>
              </w:rPr>
              <w:t>W1-SIDDocuments</w:t>
            </w:r>
          </w:p>
        </w:tc>
      </w:tr>
      <w:tr w:rsidR="008644A7" w:rsidRPr="00653F62" w:rsidTr="002C709F">
        <w:tc>
          <w:tcPr>
            <w:tcW w:w="4860" w:type="dxa"/>
          </w:tcPr>
          <w:p w:rsidR="008644A7" w:rsidRPr="008644A7" w:rsidRDefault="008644A7" w:rsidP="002C709F">
            <w:pPr>
              <w:rPr>
                <w:rFonts w:ascii="Arial" w:hAnsi="Arial" w:cs="Arial"/>
                <w:sz w:val="18"/>
                <w:szCs w:val="18"/>
                <w:lang w:eastAsia="en-US"/>
              </w:rPr>
            </w:pPr>
            <w:r w:rsidRPr="008644A7">
              <w:rPr>
                <w:rFonts w:ascii="Arial" w:hAnsi="Arial" w:cs="Arial"/>
                <w:sz w:val="18"/>
                <w:szCs w:val="18"/>
                <w:lang w:eastAsia="en-US"/>
              </w:rPr>
              <w:t>W1-SIDNotes</w:t>
            </w:r>
          </w:p>
        </w:tc>
      </w:tr>
    </w:tbl>
    <w:p w:rsidR="003460EA" w:rsidRDefault="003460EA" w:rsidP="003460EA">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3460EA" w:rsidRDefault="003460EA" w:rsidP="003460EA">
      <w:pPr>
        <w:rPr>
          <w:rFonts w:cs="Arial"/>
          <w:b/>
          <w:lang w:eastAsia="en-US"/>
        </w:rPr>
      </w:pPr>
    </w:p>
    <w:p w:rsidR="00F51E62" w:rsidRDefault="00F51E62" w:rsidP="003460EA">
      <w:pPr>
        <w:rPr>
          <w:rFonts w:cs="Arial"/>
          <w:b/>
          <w:lang w:eastAsia="en-US"/>
        </w:rPr>
      </w:pPr>
    </w:p>
    <w:p w:rsidR="00F51E62" w:rsidRDefault="00F51E62" w:rsidP="003460EA">
      <w:pPr>
        <w:rPr>
          <w:rFonts w:cs="Arial"/>
          <w:b/>
          <w:lang w:eastAsia="en-US"/>
        </w:rPr>
      </w:pPr>
    </w:p>
    <w:p w:rsidR="003460EA" w:rsidRDefault="003460EA" w:rsidP="000E402C">
      <w:pPr>
        <w:rPr>
          <w:rFonts w:cs="Arial"/>
          <w:b/>
          <w:lang w:eastAsia="en-US"/>
        </w:rPr>
      </w:pPr>
    </w:p>
    <w:p w:rsidR="003031E8" w:rsidRDefault="003031E8" w:rsidP="000E402C">
      <w:pPr>
        <w:rPr>
          <w:rFonts w:cs="Arial"/>
          <w:b/>
          <w:lang w:eastAsia="en-US"/>
        </w:rPr>
      </w:pPr>
    </w:p>
    <w:p w:rsidR="003031E8" w:rsidRDefault="003031E8"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SID</w:t>
      </w: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1.9</w:t>
        </w:r>
      </w:hyperlink>
      <w:r w:rsidR="000E402C" w:rsidRPr="000E402C">
        <w:rPr>
          <w:rFonts w:cs="Arial"/>
          <w:b/>
          <w:lang w:eastAsia="en-US"/>
        </w:rPr>
        <w:t xml:space="preserve"> Review SID</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r w:rsidR="0043606D">
        <w:rPr>
          <w:rFonts w:cs="Arial"/>
          <w:lang w:eastAsia="en-US"/>
        </w:rPr>
        <w:t xml:space="preserve">reviews </w:t>
      </w:r>
      <w:r w:rsidR="009B2835">
        <w:rPr>
          <w:rFonts w:cs="Arial"/>
          <w:lang w:eastAsia="en-US"/>
        </w:rPr>
        <w:t>Stock Item</w:t>
      </w:r>
      <w:r w:rsidR="0043606D">
        <w:rPr>
          <w:rFonts w:cs="Arial"/>
          <w:lang w:eastAsia="en-US"/>
        </w:rPr>
        <w:t xml:space="preserve"> </w:t>
      </w:r>
      <w:r w:rsidR="00E333CB">
        <w:rPr>
          <w:rFonts w:cs="Arial"/>
          <w:lang w:eastAsia="en-US"/>
        </w:rPr>
        <w:t>Detail record to ensure the information is correct before proceeding.</w:t>
      </w:r>
    </w:p>
    <w:p w:rsidR="003460EA" w:rsidRDefault="003460EA" w:rsidP="003460EA">
      <w:pPr>
        <w:rPr>
          <w:lang w:eastAsia="en-US"/>
        </w:rPr>
      </w:pPr>
    </w:p>
    <w:p w:rsidR="0043606D" w:rsidRDefault="0043606D" w:rsidP="0043606D">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43606D" w:rsidRPr="00653F62" w:rsidTr="00D356B0">
        <w:tc>
          <w:tcPr>
            <w:tcW w:w="4860" w:type="dxa"/>
          </w:tcPr>
          <w:p w:rsidR="0043606D" w:rsidRPr="00F51E62" w:rsidRDefault="0043606D" w:rsidP="00D356B0">
            <w:pPr>
              <w:rPr>
                <w:rFonts w:ascii="Arial" w:hAnsi="Arial" w:cs="Arial"/>
                <w:sz w:val="18"/>
                <w:szCs w:val="18"/>
                <w:lang w:eastAsia="en-US"/>
              </w:rPr>
            </w:pPr>
            <w:r w:rsidRPr="00F51E62">
              <w:rPr>
                <w:rFonts w:ascii="Arial" w:hAnsi="Arial" w:cs="Arial"/>
                <w:sz w:val="18"/>
                <w:szCs w:val="18"/>
                <w:lang w:eastAsia="en-US"/>
              </w:rPr>
              <w:t>W1-SIDInventory</w:t>
            </w:r>
          </w:p>
        </w:tc>
      </w:tr>
      <w:tr w:rsidR="0043606D" w:rsidRPr="00653F62" w:rsidTr="00D356B0">
        <w:tc>
          <w:tcPr>
            <w:tcW w:w="4860" w:type="dxa"/>
          </w:tcPr>
          <w:p w:rsidR="0043606D" w:rsidRPr="00F51E62" w:rsidRDefault="0043606D" w:rsidP="00D356B0">
            <w:pPr>
              <w:rPr>
                <w:rFonts w:ascii="Arial" w:hAnsi="Arial" w:cs="Arial"/>
                <w:sz w:val="18"/>
                <w:szCs w:val="18"/>
                <w:lang w:eastAsia="en-US"/>
              </w:rPr>
            </w:pPr>
            <w:r w:rsidRPr="00273C56">
              <w:rPr>
                <w:rFonts w:ascii="Arial" w:hAnsi="Arial" w:cs="Arial"/>
                <w:sz w:val="18"/>
                <w:szCs w:val="18"/>
                <w:lang w:eastAsia="en-US"/>
              </w:rPr>
              <w:t>W1-SIDDirectPurchase</w:t>
            </w:r>
          </w:p>
        </w:tc>
      </w:tr>
      <w:tr w:rsidR="0043606D" w:rsidRPr="00653F62" w:rsidTr="00D356B0">
        <w:tc>
          <w:tcPr>
            <w:tcW w:w="4860" w:type="dxa"/>
          </w:tcPr>
          <w:p w:rsidR="0043606D" w:rsidRPr="00273C56" w:rsidRDefault="0043606D" w:rsidP="00D356B0">
            <w:pPr>
              <w:rPr>
                <w:rFonts w:ascii="Arial" w:hAnsi="Arial" w:cs="Arial"/>
                <w:sz w:val="18"/>
                <w:szCs w:val="18"/>
                <w:lang w:eastAsia="en-US"/>
              </w:rPr>
            </w:pPr>
            <w:r w:rsidRPr="00273C56">
              <w:rPr>
                <w:rFonts w:ascii="Arial" w:hAnsi="Arial" w:cs="Arial"/>
                <w:sz w:val="18"/>
                <w:szCs w:val="18"/>
                <w:lang w:eastAsia="en-US"/>
              </w:rPr>
              <w:t>W1-SIDExpensedAtReceipt</w:t>
            </w:r>
          </w:p>
        </w:tc>
      </w:tr>
    </w:tbl>
    <w:p w:rsidR="0043606D" w:rsidRDefault="0043606D" w:rsidP="0043606D">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43606D" w:rsidRDefault="0043606D" w:rsidP="0043606D">
      <w:pPr>
        <w:rPr>
          <w:rFonts w:cs="Arial"/>
          <w:b/>
          <w:lang w:eastAsia="en-US"/>
        </w:rPr>
      </w:pPr>
    </w:p>
    <w:p w:rsidR="0043606D" w:rsidRDefault="0043606D" w:rsidP="0043606D">
      <w:pPr>
        <w:rPr>
          <w:rFonts w:cs="Arial"/>
          <w:b/>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SID</w:t>
      </w: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2.0</w:t>
        </w:r>
      </w:hyperlink>
      <w:r w:rsidR="000E402C" w:rsidRPr="000E402C">
        <w:rPr>
          <w:rFonts w:cs="Arial"/>
          <w:b/>
          <w:lang w:eastAsia="en-US"/>
        </w:rPr>
        <w:t xml:space="preserve"> </w:t>
      </w:r>
      <w:r w:rsidR="000D3258" w:rsidRPr="000E402C">
        <w:rPr>
          <w:rFonts w:cs="Arial"/>
          <w:b/>
          <w:lang w:eastAsia="en-US"/>
        </w:rPr>
        <w:t>Request Delete</w:t>
      </w:r>
      <w:r w:rsidR="000E402C" w:rsidRPr="000E402C">
        <w:rPr>
          <w:rFonts w:cs="Arial"/>
          <w:b/>
          <w:lang w:eastAsia="en-US"/>
        </w:rPr>
        <w:t xml:space="preserve"> SID</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r w:rsidR="00E333CB">
        <w:rPr>
          <w:rFonts w:cs="Arial"/>
          <w:lang w:eastAsia="en-US"/>
        </w:rPr>
        <w:t xml:space="preserve">makes a request to delete </w:t>
      </w:r>
      <w:r w:rsidR="009B2835">
        <w:rPr>
          <w:rFonts w:cs="Arial"/>
          <w:lang w:eastAsia="en-US"/>
        </w:rPr>
        <w:t>Stock Item</w:t>
      </w:r>
      <w:r w:rsidR="00E333CB">
        <w:rPr>
          <w:rFonts w:cs="Arial"/>
          <w:lang w:eastAsia="en-US"/>
        </w:rPr>
        <w:t xml:space="preserve"> Detail</w:t>
      </w:r>
      <w:r w:rsidR="000D3258">
        <w:rPr>
          <w:rFonts w:cs="Arial"/>
          <w:lang w:eastAsia="en-US"/>
        </w:rPr>
        <w:t>.</w:t>
      </w:r>
      <w:r>
        <w:rPr>
          <w:rFonts w:cs="Arial"/>
          <w:lang w:eastAsia="en-US"/>
        </w:rPr>
        <w:t xml:space="preserve"> </w:t>
      </w:r>
    </w:p>
    <w:p w:rsidR="003460EA" w:rsidRDefault="003460EA" w:rsidP="003460EA">
      <w:pPr>
        <w:rPr>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SID</w:t>
      </w: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2.1</w:t>
        </w:r>
      </w:hyperlink>
      <w:r w:rsidR="000E402C" w:rsidRPr="000E402C">
        <w:rPr>
          <w:rFonts w:cs="Arial"/>
          <w:b/>
          <w:lang w:eastAsia="en-US"/>
        </w:rPr>
        <w:t xml:space="preserve"> Delete SID</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 xml:space="preserve">WAM </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E333CB">
        <w:rPr>
          <w:rFonts w:cs="Arial"/>
          <w:lang w:eastAsia="en-US"/>
        </w:rPr>
        <w:t xml:space="preserve">deletes </w:t>
      </w:r>
      <w:r w:rsidR="009B2835">
        <w:rPr>
          <w:rFonts w:cs="Arial"/>
          <w:lang w:eastAsia="en-US"/>
        </w:rPr>
        <w:t>Stock Item</w:t>
      </w:r>
      <w:r w:rsidR="00E333CB">
        <w:rPr>
          <w:rFonts w:cs="Arial"/>
          <w:lang w:eastAsia="en-US"/>
        </w:rPr>
        <w:t xml:space="preserve"> Detail record</w:t>
      </w:r>
      <w:r w:rsidR="000D3258">
        <w:rPr>
          <w:rFonts w:cs="Arial"/>
          <w:lang w:eastAsia="en-US"/>
        </w:rPr>
        <w:t xml:space="preserve"> from system. </w:t>
      </w:r>
    </w:p>
    <w:p w:rsidR="003460EA" w:rsidRDefault="003460EA" w:rsidP="003460EA">
      <w:pPr>
        <w:rPr>
          <w:lang w:eastAsia="en-US"/>
        </w:rPr>
      </w:pPr>
    </w:p>
    <w:p w:rsidR="000D3258" w:rsidRDefault="000D3258" w:rsidP="000D3258">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0D3258" w:rsidRPr="00653F62" w:rsidTr="00D356B0">
        <w:tc>
          <w:tcPr>
            <w:tcW w:w="4860" w:type="dxa"/>
          </w:tcPr>
          <w:p w:rsidR="000D3258" w:rsidRPr="00F51E62" w:rsidRDefault="000D3258" w:rsidP="00D356B0">
            <w:pPr>
              <w:rPr>
                <w:rFonts w:ascii="Arial" w:hAnsi="Arial" w:cs="Arial"/>
                <w:sz w:val="18"/>
                <w:szCs w:val="18"/>
                <w:lang w:eastAsia="en-US"/>
              </w:rPr>
            </w:pPr>
            <w:r w:rsidRPr="00F51E62">
              <w:rPr>
                <w:rFonts w:ascii="Arial" w:hAnsi="Arial" w:cs="Arial"/>
                <w:sz w:val="18"/>
                <w:szCs w:val="18"/>
                <w:lang w:eastAsia="en-US"/>
              </w:rPr>
              <w:t>W1-SIDInventory</w:t>
            </w:r>
          </w:p>
        </w:tc>
      </w:tr>
      <w:tr w:rsidR="000D3258" w:rsidRPr="00653F62" w:rsidTr="00D356B0">
        <w:tc>
          <w:tcPr>
            <w:tcW w:w="4860" w:type="dxa"/>
          </w:tcPr>
          <w:p w:rsidR="000D3258" w:rsidRPr="00F51E62" w:rsidRDefault="000D3258" w:rsidP="00D356B0">
            <w:pPr>
              <w:rPr>
                <w:rFonts w:ascii="Arial" w:hAnsi="Arial" w:cs="Arial"/>
                <w:sz w:val="18"/>
                <w:szCs w:val="18"/>
                <w:lang w:eastAsia="en-US"/>
              </w:rPr>
            </w:pPr>
            <w:r w:rsidRPr="00273C56">
              <w:rPr>
                <w:rFonts w:ascii="Arial" w:hAnsi="Arial" w:cs="Arial"/>
                <w:sz w:val="18"/>
                <w:szCs w:val="18"/>
                <w:lang w:eastAsia="en-US"/>
              </w:rPr>
              <w:t>W1-SIDDirectPurchase</w:t>
            </w:r>
          </w:p>
        </w:tc>
      </w:tr>
      <w:tr w:rsidR="000D3258" w:rsidRPr="00653F62" w:rsidTr="00D356B0">
        <w:tc>
          <w:tcPr>
            <w:tcW w:w="4860" w:type="dxa"/>
          </w:tcPr>
          <w:p w:rsidR="000D3258" w:rsidRPr="00273C56" w:rsidRDefault="000D3258" w:rsidP="00D356B0">
            <w:pPr>
              <w:rPr>
                <w:rFonts w:ascii="Arial" w:hAnsi="Arial" w:cs="Arial"/>
                <w:sz w:val="18"/>
                <w:szCs w:val="18"/>
                <w:lang w:eastAsia="en-US"/>
              </w:rPr>
            </w:pPr>
            <w:r w:rsidRPr="00273C56">
              <w:rPr>
                <w:rFonts w:ascii="Arial" w:hAnsi="Arial" w:cs="Arial"/>
                <w:sz w:val="18"/>
                <w:szCs w:val="18"/>
                <w:lang w:eastAsia="en-US"/>
              </w:rPr>
              <w:t>W1-SIDExpensedAtReceipt</w:t>
            </w:r>
          </w:p>
        </w:tc>
      </w:tr>
    </w:tbl>
    <w:p w:rsidR="000D3258" w:rsidRDefault="000D3258" w:rsidP="000D3258">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0D3258" w:rsidRDefault="000D3258" w:rsidP="003460EA">
      <w:pPr>
        <w:rPr>
          <w:lang w:eastAsia="en-US"/>
        </w:rPr>
      </w:pPr>
    </w:p>
    <w:p w:rsidR="000D3258" w:rsidRDefault="000D3258" w:rsidP="003460EA">
      <w:pPr>
        <w:rPr>
          <w:lang w:eastAsia="en-US"/>
        </w:rPr>
      </w:pPr>
    </w:p>
    <w:p w:rsidR="000D3258" w:rsidRDefault="000D3258" w:rsidP="003460EA">
      <w:pPr>
        <w:rPr>
          <w:lang w:eastAsia="en-US"/>
        </w:rPr>
      </w:pPr>
    </w:p>
    <w:p w:rsidR="000D3258" w:rsidRDefault="000D3258" w:rsidP="003460EA">
      <w:pPr>
        <w:rPr>
          <w:lang w:eastAsia="en-US"/>
        </w:rPr>
      </w:pPr>
    </w:p>
    <w:p w:rsidR="000E402C" w:rsidRPr="000E402C" w:rsidRDefault="00E333CB" w:rsidP="000E402C">
      <w:pPr>
        <w:rPr>
          <w:rFonts w:cs="Arial"/>
          <w:b/>
          <w:u w:val="single"/>
          <w:lang w:eastAsia="en-US"/>
        </w:rPr>
      </w:pPr>
      <w:r>
        <w:rPr>
          <w:rFonts w:cs="Arial"/>
          <w:b/>
          <w:u w:val="single"/>
          <w:lang w:eastAsia="en-US"/>
        </w:rPr>
        <w:t xml:space="preserve">Group: </w:t>
      </w:r>
      <w:r w:rsidR="000E402C" w:rsidRPr="000E402C">
        <w:rPr>
          <w:rFonts w:cs="Arial"/>
          <w:b/>
          <w:u w:val="single"/>
          <w:lang w:eastAsia="en-US"/>
        </w:rPr>
        <w:t>Activate SID</w:t>
      </w: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2.2</w:t>
        </w:r>
      </w:hyperlink>
      <w:r w:rsidR="000E402C" w:rsidRPr="000E402C">
        <w:rPr>
          <w:rFonts w:cs="Arial"/>
          <w:b/>
          <w:lang w:eastAsia="en-US"/>
        </w:rPr>
        <w:t xml:space="preserve"> Request Activate SID</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E333CB">
      <w:pPr>
        <w:ind w:left="1440" w:hanging="1440"/>
        <w:rPr>
          <w:rFonts w:cs="Arial"/>
          <w:lang w:eastAsia="en-US"/>
        </w:rPr>
      </w:pPr>
      <w:r w:rsidRPr="001D7840">
        <w:rPr>
          <w:rFonts w:cs="Arial"/>
          <w:b/>
          <w:lang w:eastAsia="en-US"/>
        </w:rPr>
        <w:lastRenderedPageBreak/>
        <w:t>Description:</w:t>
      </w:r>
      <w:r>
        <w:rPr>
          <w:rFonts w:cs="Arial"/>
          <w:b/>
          <w:lang w:eastAsia="en-US"/>
        </w:rPr>
        <w:tab/>
      </w:r>
      <w:r>
        <w:rPr>
          <w:rFonts w:cs="Arial"/>
          <w:lang w:eastAsia="en-US"/>
        </w:rPr>
        <w:t xml:space="preserve">WAM Authorized User </w:t>
      </w:r>
      <w:r w:rsidR="00E333CB">
        <w:rPr>
          <w:rFonts w:cs="Arial"/>
          <w:lang w:eastAsia="en-US"/>
        </w:rPr>
        <w:t xml:space="preserve">makes a request to activate </w:t>
      </w:r>
      <w:r w:rsidR="009B2835">
        <w:rPr>
          <w:rFonts w:cs="Arial"/>
          <w:lang w:eastAsia="en-US"/>
        </w:rPr>
        <w:t>Stock Item</w:t>
      </w:r>
      <w:r w:rsidR="00E333CB">
        <w:rPr>
          <w:rFonts w:cs="Arial"/>
          <w:lang w:eastAsia="en-US"/>
        </w:rPr>
        <w:t xml:space="preserve"> Detail record. Only Active </w:t>
      </w:r>
      <w:r w:rsidR="009B2835">
        <w:rPr>
          <w:rFonts w:cs="Arial"/>
          <w:lang w:eastAsia="en-US"/>
        </w:rPr>
        <w:t>Stock Item</w:t>
      </w:r>
      <w:r w:rsidR="00E333CB">
        <w:rPr>
          <w:rFonts w:cs="Arial"/>
          <w:lang w:eastAsia="en-US"/>
        </w:rPr>
        <w:t xml:space="preserve"> detail records may be referenced in other WAM processes such as, work planning, materials requisitions, and reorder processing.</w:t>
      </w:r>
    </w:p>
    <w:p w:rsidR="000D3258" w:rsidRDefault="000D3258" w:rsidP="000D3258">
      <w:pPr>
        <w:rPr>
          <w:rFonts w:cs="Arial"/>
          <w:b/>
          <w:lang w:eastAsia="en-US"/>
        </w:rPr>
      </w:pPr>
    </w:p>
    <w:p w:rsidR="000D3258" w:rsidRDefault="000D3258" w:rsidP="000D3258">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0D3258" w:rsidRPr="00653F62" w:rsidTr="00D356B0">
        <w:tc>
          <w:tcPr>
            <w:tcW w:w="4860" w:type="dxa"/>
          </w:tcPr>
          <w:p w:rsidR="000D3258" w:rsidRPr="00F51E62" w:rsidRDefault="000D3258" w:rsidP="00D356B0">
            <w:pPr>
              <w:rPr>
                <w:rFonts w:ascii="Arial" w:hAnsi="Arial" w:cs="Arial"/>
                <w:sz w:val="18"/>
                <w:szCs w:val="18"/>
                <w:lang w:eastAsia="en-US"/>
              </w:rPr>
            </w:pPr>
            <w:r w:rsidRPr="00F51E62">
              <w:rPr>
                <w:rFonts w:ascii="Arial" w:hAnsi="Arial" w:cs="Arial"/>
                <w:sz w:val="18"/>
                <w:szCs w:val="18"/>
                <w:lang w:eastAsia="en-US"/>
              </w:rPr>
              <w:t>W1-SIDInventory</w:t>
            </w:r>
          </w:p>
        </w:tc>
      </w:tr>
      <w:tr w:rsidR="000D3258" w:rsidRPr="00653F62" w:rsidTr="00D356B0">
        <w:tc>
          <w:tcPr>
            <w:tcW w:w="4860" w:type="dxa"/>
          </w:tcPr>
          <w:p w:rsidR="000D3258" w:rsidRPr="00F51E62" w:rsidRDefault="000D3258" w:rsidP="00D356B0">
            <w:pPr>
              <w:rPr>
                <w:rFonts w:ascii="Arial" w:hAnsi="Arial" w:cs="Arial"/>
                <w:sz w:val="18"/>
                <w:szCs w:val="18"/>
                <w:lang w:eastAsia="en-US"/>
              </w:rPr>
            </w:pPr>
            <w:r w:rsidRPr="00273C56">
              <w:rPr>
                <w:rFonts w:ascii="Arial" w:hAnsi="Arial" w:cs="Arial"/>
                <w:sz w:val="18"/>
                <w:szCs w:val="18"/>
                <w:lang w:eastAsia="en-US"/>
              </w:rPr>
              <w:t>W1-SIDDirectPurchase</w:t>
            </w:r>
          </w:p>
        </w:tc>
      </w:tr>
      <w:tr w:rsidR="000D3258" w:rsidRPr="00653F62" w:rsidTr="00D356B0">
        <w:tc>
          <w:tcPr>
            <w:tcW w:w="4860" w:type="dxa"/>
          </w:tcPr>
          <w:p w:rsidR="000D3258" w:rsidRPr="00273C56" w:rsidRDefault="000D3258" w:rsidP="00D356B0">
            <w:pPr>
              <w:rPr>
                <w:rFonts w:ascii="Arial" w:hAnsi="Arial" w:cs="Arial"/>
                <w:sz w:val="18"/>
                <w:szCs w:val="18"/>
                <w:lang w:eastAsia="en-US"/>
              </w:rPr>
            </w:pPr>
            <w:r w:rsidRPr="00273C56">
              <w:rPr>
                <w:rFonts w:ascii="Arial" w:hAnsi="Arial" w:cs="Arial"/>
                <w:sz w:val="18"/>
                <w:szCs w:val="18"/>
                <w:lang w:eastAsia="en-US"/>
              </w:rPr>
              <w:t>W1-SIDExpensedAtReceipt</w:t>
            </w:r>
          </w:p>
        </w:tc>
      </w:tr>
    </w:tbl>
    <w:p w:rsidR="000D3258" w:rsidRDefault="000D3258" w:rsidP="000D3258">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0D3258" w:rsidRDefault="000D3258" w:rsidP="000D3258">
      <w:pPr>
        <w:rPr>
          <w:lang w:eastAsia="en-US"/>
        </w:rPr>
      </w:pPr>
    </w:p>
    <w:p w:rsidR="000D3258" w:rsidRDefault="000D3258" w:rsidP="003460EA">
      <w:pPr>
        <w:rPr>
          <w:rFonts w:cs="Arial"/>
          <w:b/>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SID</w:t>
      </w: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2.3</w:t>
        </w:r>
      </w:hyperlink>
      <w:r w:rsidR="000E402C" w:rsidRPr="000E402C">
        <w:rPr>
          <w:rFonts w:cs="Arial"/>
          <w:b/>
          <w:lang w:eastAsia="en-US"/>
        </w:rPr>
        <w:t xml:space="preserve"> Transition SID to Active Status</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 xml:space="preserve">WAM </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E333CB">
        <w:rPr>
          <w:rFonts w:cs="Arial"/>
          <w:lang w:eastAsia="en-US"/>
        </w:rPr>
        <w:t xml:space="preserve">transitions </w:t>
      </w:r>
      <w:r w:rsidR="009B2835">
        <w:rPr>
          <w:rFonts w:cs="Arial"/>
          <w:lang w:eastAsia="en-US"/>
        </w:rPr>
        <w:t>Stock Item</w:t>
      </w:r>
      <w:r w:rsidR="00E333CB">
        <w:rPr>
          <w:rFonts w:cs="Arial"/>
          <w:lang w:eastAsia="en-US"/>
        </w:rPr>
        <w:t xml:space="preserve"> Detail record</w:t>
      </w:r>
      <w:r w:rsidR="000D3258">
        <w:rPr>
          <w:rFonts w:cs="Arial"/>
          <w:lang w:eastAsia="en-US"/>
        </w:rPr>
        <w:t xml:space="preserve"> to ‘Active’ status. </w:t>
      </w:r>
    </w:p>
    <w:p w:rsidR="003460EA" w:rsidRDefault="003460EA" w:rsidP="003460EA">
      <w:pPr>
        <w:rPr>
          <w:lang w:eastAsia="en-US"/>
        </w:rPr>
      </w:pPr>
    </w:p>
    <w:p w:rsidR="000D3258" w:rsidRDefault="000D3258" w:rsidP="000D3258">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0D3258" w:rsidRPr="00653F62" w:rsidTr="00D356B0">
        <w:tc>
          <w:tcPr>
            <w:tcW w:w="4860" w:type="dxa"/>
          </w:tcPr>
          <w:p w:rsidR="000D3258" w:rsidRPr="000D3258" w:rsidRDefault="000D3258" w:rsidP="00D356B0">
            <w:pPr>
              <w:rPr>
                <w:rFonts w:ascii="Arial" w:hAnsi="Arial" w:cs="Arial"/>
                <w:sz w:val="18"/>
                <w:szCs w:val="18"/>
                <w:lang w:eastAsia="en-US"/>
              </w:rPr>
            </w:pPr>
            <w:r w:rsidRPr="000D3258">
              <w:rPr>
                <w:rFonts w:ascii="Arial" w:hAnsi="Arial" w:cs="Arial"/>
                <w:sz w:val="18"/>
                <w:szCs w:val="18"/>
                <w:lang w:eastAsia="en-US"/>
              </w:rPr>
              <w:t>W1-CHKACTSI</w:t>
            </w:r>
            <w:r>
              <w:rPr>
                <w:rFonts w:ascii="Arial" w:hAnsi="Arial" w:cs="Arial"/>
                <w:sz w:val="18"/>
                <w:szCs w:val="18"/>
                <w:lang w:eastAsia="en-US"/>
              </w:rPr>
              <w:t xml:space="preserve"> (</w:t>
            </w:r>
            <w:r>
              <w:t xml:space="preserve"> </w:t>
            </w:r>
            <w:r w:rsidRPr="000D3258">
              <w:rPr>
                <w:rFonts w:ascii="Arial" w:hAnsi="Arial" w:cs="Arial"/>
                <w:sz w:val="18"/>
                <w:szCs w:val="18"/>
                <w:lang w:eastAsia="en-US"/>
              </w:rPr>
              <w:t xml:space="preserve">Check Active </w:t>
            </w:r>
            <w:r w:rsidR="009B2835">
              <w:rPr>
                <w:rFonts w:ascii="Arial" w:hAnsi="Arial" w:cs="Arial"/>
                <w:sz w:val="18"/>
                <w:szCs w:val="18"/>
                <w:lang w:eastAsia="en-US"/>
              </w:rPr>
              <w:t>Stock Item</w:t>
            </w:r>
            <w:r w:rsidRPr="000D3258">
              <w:rPr>
                <w:rFonts w:ascii="Arial" w:hAnsi="Arial" w:cs="Arial"/>
                <w:sz w:val="18"/>
                <w:szCs w:val="18"/>
                <w:lang w:eastAsia="en-US"/>
              </w:rPr>
              <w:t xml:space="preserve"> Detail on Storeroom</w:t>
            </w:r>
            <w:r>
              <w:rPr>
                <w:rFonts w:ascii="Arial" w:hAnsi="Arial" w:cs="Arial"/>
                <w:sz w:val="18"/>
                <w:szCs w:val="18"/>
                <w:lang w:eastAsia="en-US"/>
              </w:rPr>
              <w:t>)</w:t>
            </w:r>
          </w:p>
        </w:tc>
      </w:tr>
      <w:tr w:rsidR="000D3258" w:rsidRPr="00653F62" w:rsidTr="00D356B0">
        <w:tc>
          <w:tcPr>
            <w:tcW w:w="4860" w:type="dxa"/>
          </w:tcPr>
          <w:p w:rsidR="000D3258" w:rsidRPr="000D3258" w:rsidRDefault="000D3258" w:rsidP="00D356B0">
            <w:pPr>
              <w:rPr>
                <w:rFonts w:ascii="Arial" w:hAnsi="Arial" w:cs="Arial"/>
                <w:sz w:val="18"/>
                <w:szCs w:val="18"/>
                <w:lang w:eastAsia="en-US"/>
              </w:rPr>
            </w:pPr>
            <w:r w:rsidRPr="000D3258">
              <w:rPr>
                <w:rFonts w:ascii="Arial" w:hAnsi="Arial" w:cs="Arial"/>
                <w:sz w:val="18"/>
                <w:szCs w:val="18"/>
                <w:lang w:eastAsia="en-US"/>
              </w:rPr>
              <w:t>W1-MONSIDRR</w:t>
            </w:r>
            <w:r>
              <w:rPr>
                <w:rFonts w:ascii="Arial" w:hAnsi="Arial" w:cs="Arial"/>
                <w:sz w:val="18"/>
                <w:szCs w:val="18"/>
                <w:lang w:eastAsia="en-US"/>
              </w:rPr>
              <w:t xml:space="preserve"> (</w:t>
            </w:r>
            <w:r>
              <w:t xml:space="preserve"> </w:t>
            </w:r>
            <w:r w:rsidRPr="000D3258">
              <w:rPr>
                <w:rFonts w:ascii="Arial" w:hAnsi="Arial" w:cs="Arial"/>
                <w:sz w:val="18"/>
                <w:szCs w:val="18"/>
                <w:lang w:eastAsia="en-US"/>
              </w:rPr>
              <w:t>Monitor SID and Create Reorder Review</w:t>
            </w:r>
            <w:r>
              <w:rPr>
                <w:rFonts w:ascii="Arial" w:hAnsi="Arial" w:cs="Arial"/>
                <w:sz w:val="18"/>
                <w:szCs w:val="18"/>
                <w:lang w:eastAsia="en-US"/>
              </w:rPr>
              <w:t>)</w:t>
            </w:r>
          </w:p>
        </w:tc>
      </w:tr>
    </w:tbl>
    <w:p w:rsidR="000D3258" w:rsidRPr="001D7840" w:rsidRDefault="000D3258" w:rsidP="000D3258">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0D3258" w:rsidRDefault="000D3258" w:rsidP="000D3258">
      <w:pPr>
        <w:rPr>
          <w:lang w:eastAsia="en-US"/>
        </w:rPr>
      </w:pPr>
    </w:p>
    <w:p w:rsidR="003460EA" w:rsidRDefault="003460EA" w:rsidP="003460EA">
      <w:pPr>
        <w:rPr>
          <w:lang w:eastAsia="en-US"/>
        </w:rPr>
      </w:pPr>
    </w:p>
    <w:p w:rsidR="000D3258" w:rsidRDefault="000D3258" w:rsidP="003460EA">
      <w:pPr>
        <w:rPr>
          <w:lang w:eastAsia="en-US"/>
        </w:rPr>
      </w:pPr>
    </w:p>
    <w:p w:rsidR="000D3258" w:rsidRDefault="000D3258" w:rsidP="000D3258">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0D3258" w:rsidRPr="00653F62" w:rsidTr="00D356B0">
        <w:tc>
          <w:tcPr>
            <w:tcW w:w="4860" w:type="dxa"/>
          </w:tcPr>
          <w:p w:rsidR="000D3258" w:rsidRPr="00F51E62" w:rsidRDefault="000D3258" w:rsidP="00D356B0">
            <w:pPr>
              <w:rPr>
                <w:rFonts w:ascii="Arial" w:hAnsi="Arial" w:cs="Arial"/>
                <w:sz w:val="18"/>
                <w:szCs w:val="18"/>
                <w:lang w:eastAsia="en-US"/>
              </w:rPr>
            </w:pPr>
            <w:r w:rsidRPr="00F51E62">
              <w:rPr>
                <w:rFonts w:ascii="Arial" w:hAnsi="Arial" w:cs="Arial"/>
                <w:sz w:val="18"/>
                <w:szCs w:val="18"/>
                <w:lang w:eastAsia="en-US"/>
              </w:rPr>
              <w:t>W1-SIDInventory</w:t>
            </w:r>
          </w:p>
        </w:tc>
      </w:tr>
      <w:tr w:rsidR="000D3258" w:rsidRPr="00653F62" w:rsidTr="00D356B0">
        <w:tc>
          <w:tcPr>
            <w:tcW w:w="4860" w:type="dxa"/>
          </w:tcPr>
          <w:p w:rsidR="000D3258" w:rsidRPr="00F51E62" w:rsidRDefault="000D3258" w:rsidP="00D356B0">
            <w:pPr>
              <w:rPr>
                <w:rFonts w:ascii="Arial" w:hAnsi="Arial" w:cs="Arial"/>
                <w:sz w:val="18"/>
                <w:szCs w:val="18"/>
                <w:lang w:eastAsia="en-US"/>
              </w:rPr>
            </w:pPr>
            <w:r w:rsidRPr="00273C56">
              <w:rPr>
                <w:rFonts w:ascii="Arial" w:hAnsi="Arial" w:cs="Arial"/>
                <w:sz w:val="18"/>
                <w:szCs w:val="18"/>
                <w:lang w:eastAsia="en-US"/>
              </w:rPr>
              <w:t>W1-SIDDirectPurchase</w:t>
            </w:r>
          </w:p>
        </w:tc>
      </w:tr>
      <w:tr w:rsidR="000D3258" w:rsidRPr="00653F62" w:rsidTr="00D356B0">
        <w:tc>
          <w:tcPr>
            <w:tcW w:w="4860" w:type="dxa"/>
          </w:tcPr>
          <w:p w:rsidR="000D3258" w:rsidRPr="00273C56" w:rsidRDefault="000D3258" w:rsidP="00D356B0">
            <w:pPr>
              <w:rPr>
                <w:rFonts w:ascii="Arial" w:hAnsi="Arial" w:cs="Arial"/>
                <w:sz w:val="18"/>
                <w:szCs w:val="18"/>
                <w:lang w:eastAsia="en-US"/>
              </w:rPr>
            </w:pPr>
            <w:r w:rsidRPr="00273C56">
              <w:rPr>
                <w:rFonts w:ascii="Arial" w:hAnsi="Arial" w:cs="Arial"/>
                <w:sz w:val="18"/>
                <w:szCs w:val="18"/>
                <w:lang w:eastAsia="en-US"/>
              </w:rPr>
              <w:t>W1-SIDExpensedAtReceipt</w:t>
            </w:r>
          </w:p>
        </w:tc>
      </w:tr>
    </w:tbl>
    <w:p w:rsidR="000D3258" w:rsidRDefault="000D3258" w:rsidP="000D3258">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0D3258" w:rsidRDefault="000D3258" w:rsidP="003460EA">
      <w:pPr>
        <w:rPr>
          <w:lang w:eastAsia="en-US"/>
        </w:rPr>
      </w:pPr>
    </w:p>
    <w:p w:rsidR="000D3258" w:rsidRDefault="000D3258" w:rsidP="003460EA">
      <w:pPr>
        <w:rPr>
          <w:lang w:eastAsia="en-US"/>
        </w:rPr>
      </w:pPr>
    </w:p>
    <w:p w:rsidR="000D3258" w:rsidRDefault="000D3258" w:rsidP="003460EA">
      <w:pPr>
        <w:rPr>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SID</w:t>
      </w:r>
    </w:p>
    <w:p w:rsidR="000E402C" w:rsidRPr="000E402C" w:rsidRDefault="00143949" w:rsidP="000E402C">
      <w:pPr>
        <w:rPr>
          <w:rFonts w:cs="Arial"/>
          <w:b/>
          <w:lang w:eastAsia="en-US"/>
        </w:rPr>
      </w:pPr>
      <w:hyperlink w:anchor="_Business_Process_Model_2" w:history="1">
        <w:r w:rsidR="000E402C" w:rsidRPr="00FC71FC">
          <w:rPr>
            <w:rStyle w:val="Hyperlink"/>
            <w:rFonts w:cs="Arial"/>
            <w:b/>
            <w:lang w:eastAsia="en-US"/>
          </w:rPr>
          <w:t>2.4</w:t>
        </w:r>
      </w:hyperlink>
      <w:r w:rsidR="000E402C" w:rsidRPr="000E402C">
        <w:rPr>
          <w:rFonts w:cs="Arial"/>
          <w:b/>
          <w:lang w:eastAsia="en-US"/>
        </w:rPr>
        <w:t xml:space="preserve"> Create Reorder Review for SID</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 xml:space="preserve">WAM </w:t>
      </w:r>
    </w:p>
    <w:p w:rsidR="008644A7" w:rsidRPr="008644A7" w:rsidRDefault="003460EA" w:rsidP="00034148">
      <w:pPr>
        <w:ind w:left="1440" w:hanging="1440"/>
        <w:jc w:val="both"/>
        <w:rPr>
          <w:lang w:eastAsia="en-US"/>
        </w:rPr>
      </w:pPr>
      <w:r w:rsidRPr="008644A7">
        <w:rPr>
          <w:b/>
          <w:lang w:eastAsia="en-US"/>
        </w:rPr>
        <w:t>Description:</w:t>
      </w:r>
      <w:r w:rsidRPr="008644A7">
        <w:rPr>
          <w:lang w:eastAsia="en-US"/>
        </w:rPr>
        <w:tab/>
        <w:t xml:space="preserve">WAM </w:t>
      </w:r>
      <w:r w:rsidR="00876DAE" w:rsidRPr="008644A7">
        <w:rPr>
          <w:lang w:eastAsia="en-US"/>
        </w:rPr>
        <w:t xml:space="preserve">creates reorder review for SID under Inventory category. </w:t>
      </w:r>
      <w:r w:rsidR="008644A7" w:rsidRPr="008644A7">
        <w:rPr>
          <w:lang w:eastAsia="en-US"/>
        </w:rPr>
        <w:t xml:space="preserve">Please refer to process </w:t>
      </w:r>
      <w:r w:rsidR="0080533C">
        <w:rPr>
          <w:b/>
          <w:lang w:eastAsia="en-US"/>
        </w:rPr>
        <w:t>5.7.1.6</w:t>
      </w:r>
      <w:r w:rsidR="008644A7" w:rsidRPr="001A1E46">
        <w:rPr>
          <w:b/>
          <w:lang w:eastAsia="en-US"/>
        </w:rPr>
        <w:t xml:space="preserve"> WAM 2.1 Reorder </w:t>
      </w:r>
      <w:r w:rsidR="009B2835">
        <w:rPr>
          <w:b/>
          <w:lang w:eastAsia="en-US"/>
        </w:rPr>
        <w:t>Stock Item</w:t>
      </w:r>
      <w:r w:rsidR="008644A7" w:rsidRPr="001A1E46">
        <w:rPr>
          <w:b/>
          <w:lang w:eastAsia="en-US"/>
        </w:rPr>
        <w:t>s</w:t>
      </w:r>
      <w:r w:rsidR="008644A7" w:rsidRPr="008644A7">
        <w:rPr>
          <w:lang w:eastAsia="en-US"/>
        </w:rPr>
        <w:t xml:space="preserve"> </w:t>
      </w:r>
      <w:r w:rsidR="008644A7">
        <w:rPr>
          <w:lang w:eastAsia="en-US"/>
        </w:rPr>
        <w:t>for further details.</w:t>
      </w:r>
      <w:r w:rsidR="00E333CB">
        <w:rPr>
          <w:lang w:eastAsia="en-US"/>
        </w:rPr>
        <w:t xml:space="preserve">  The system will evaluate the inventory quantities and if the quantities have dropped below a reorder point, a stock reorder notice is created automatically.</w:t>
      </w:r>
    </w:p>
    <w:p w:rsidR="003460EA" w:rsidRDefault="003460EA" w:rsidP="003460EA">
      <w:pPr>
        <w:rPr>
          <w:lang w:eastAsia="en-US"/>
        </w:rPr>
      </w:pPr>
    </w:p>
    <w:p w:rsidR="003460EA" w:rsidRDefault="003460EA" w:rsidP="003460EA">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653F62" w:rsidRDefault="00876DAE" w:rsidP="002C709F">
            <w:pPr>
              <w:rPr>
                <w:rFonts w:ascii="Arial" w:hAnsi="Arial" w:cs="Arial"/>
                <w:b/>
                <w:sz w:val="18"/>
                <w:szCs w:val="18"/>
                <w:lang w:eastAsia="en-US"/>
              </w:rPr>
            </w:pPr>
            <w:r w:rsidRPr="000D3258">
              <w:rPr>
                <w:rFonts w:ascii="Arial" w:hAnsi="Arial" w:cs="Arial"/>
                <w:sz w:val="18"/>
                <w:szCs w:val="18"/>
                <w:lang w:eastAsia="en-US"/>
              </w:rPr>
              <w:t>W1-MONSIDRR</w:t>
            </w:r>
            <w:r>
              <w:rPr>
                <w:rFonts w:ascii="Arial" w:hAnsi="Arial" w:cs="Arial"/>
                <w:sz w:val="18"/>
                <w:szCs w:val="18"/>
                <w:lang w:eastAsia="en-US"/>
              </w:rPr>
              <w:t xml:space="preserve"> (</w:t>
            </w:r>
            <w:r>
              <w:t xml:space="preserve"> </w:t>
            </w:r>
            <w:r w:rsidRPr="000D3258">
              <w:rPr>
                <w:rFonts w:ascii="Arial" w:hAnsi="Arial" w:cs="Arial"/>
                <w:sz w:val="18"/>
                <w:szCs w:val="18"/>
                <w:lang w:eastAsia="en-US"/>
              </w:rPr>
              <w:t>Monitor SID and Create Reorder Review</w:t>
            </w:r>
            <w:r>
              <w:rPr>
                <w:rFonts w:ascii="Arial" w:hAnsi="Arial" w:cs="Arial"/>
                <w:sz w:val="18"/>
                <w:szCs w:val="18"/>
                <w:lang w:eastAsia="en-US"/>
              </w:rPr>
              <w:t>)</w:t>
            </w:r>
          </w:p>
        </w:tc>
      </w:tr>
    </w:tbl>
    <w:p w:rsidR="003460EA" w:rsidRPr="001D7840" w:rsidRDefault="003460EA" w:rsidP="003460EA">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3460EA" w:rsidRDefault="003460EA" w:rsidP="003460EA">
      <w:pPr>
        <w:rPr>
          <w:lang w:eastAsia="en-US"/>
        </w:rPr>
      </w:pPr>
    </w:p>
    <w:p w:rsidR="003460EA" w:rsidRDefault="003460EA" w:rsidP="003460EA">
      <w:pPr>
        <w:rPr>
          <w:rFonts w:cs="Arial"/>
          <w:b/>
          <w:lang w:eastAsia="en-US"/>
        </w:rPr>
      </w:pPr>
    </w:p>
    <w:p w:rsidR="00876DAE" w:rsidRDefault="00876DAE" w:rsidP="00876DAE">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876DAE" w:rsidRPr="00653F62" w:rsidTr="00D356B0">
        <w:tc>
          <w:tcPr>
            <w:tcW w:w="4860" w:type="dxa"/>
          </w:tcPr>
          <w:p w:rsidR="00876DAE" w:rsidRPr="00F51E62" w:rsidRDefault="00876DAE" w:rsidP="00D356B0">
            <w:pPr>
              <w:rPr>
                <w:rFonts w:ascii="Arial" w:hAnsi="Arial" w:cs="Arial"/>
                <w:sz w:val="18"/>
                <w:szCs w:val="18"/>
                <w:lang w:eastAsia="en-US"/>
              </w:rPr>
            </w:pPr>
            <w:r w:rsidRPr="00F51E62">
              <w:rPr>
                <w:rFonts w:ascii="Arial" w:hAnsi="Arial" w:cs="Arial"/>
                <w:sz w:val="18"/>
                <w:szCs w:val="18"/>
                <w:lang w:eastAsia="en-US"/>
              </w:rPr>
              <w:t>W1-SIDInventory</w:t>
            </w:r>
          </w:p>
        </w:tc>
      </w:tr>
    </w:tbl>
    <w:p w:rsidR="00876DAE" w:rsidRDefault="00876DAE" w:rsidP="00876DAE">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76DAE" w:rsidRDefault="00876DAE" w:rsidP="00876DAE">
      <w:pPr>
        <w:rPr>
          <w:lang w:eastAsia="en-US"/>
        </w:rPr>
      </w:pPr>
    </w:p>
    <w:p w:rsidR="003460EA" w:rsidRPr="000E402C" w:rsidRDefault="003460EA" w:rsidP="000E402C">
      <w:pPr>
        <w:rPr>
          <w:rFonts w:cs="Arial"/>
          <w:b/>
          <w:lang w:eastAsia="en-US"/>
        </w:rPr>
      </w:pPr>
    </w:p>
    <w:p w:rsidR="000E402C" w:rsidRPr="000E402C" w:rsidRDefault="00143949" w:rsidP="000E402C">
      <w:pPr>
        <w:rPr>
          <w:rFonts w:cs="Arial"/>
          <w:b/>
          <w:lang w:eastAsia="en-US"/>
        </w:rPr>
      </w:pPr>
      <w:hyperlink w:anchor="_Business_Process_Model_1" w:history="1">
        <w:r w:rsidR="000E402C" w:rsidRPr="00FC71FC">
          <w:rPr>
            <w:rStyle w:val="Hyperlink"/>
            <w:rFonts w:cs="Arial"/>
            <w:b/>
            <w:lang w:eastAsia="en-US"/>
          </w:rPr>
          <w:t>2.5</w:t>
        </w:r>
      </w:hyperlink>
      <w:r w:rsidR="000E402C" w:rsidRPr="000E402C">
        <w:rPr>
          <w:rFonts w:cs="Arial"/>
          <w:b/>
          <w:lang w:eastAsia="en-US"/>
        </w:rPr>
        <w:t xml:space="preserve"> Review Lot(s)</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034148">
      <w:pPr>
        <w:ind w:left="1440" w:hanging="1440"/>
        <w:jc w:val="both"/>
        <w:rPr>
          <w:rFonts w:cs="Arial"/>
          <w:lang w:eastAsia="en-US"/>
        </w:rPr>
      </w:pPr>
      <w:r w:rsidRPr="001D7840">
        <w:rPr>
          <w:rFonts w:cs="Arial"/>
          <w:b/>
          <w:lang w:eastAsia="en-US"/>
        </w:rPr>
        <w:t>Description:</w:t>
      </w:r>
      <w:r>
        <w:rPr>
          <w:rFonts w:cs="Arial"/>
          <w:b/>
          <w:lang w:eastAsia="en-US"/>
        </w:rPr>
        <w:tab/>
      </w:r>
      <w:r w:rsidR="003A1D7D">
        <w:rPr>
          <w:rFonts w:cs="Arial"/>
          <w:lang w:eastAsia="en-US"/>
        </w:rPr>
        <w:t xml:space="preserve">Some </w:t>
      </w:r>
      <w:r w:rsidR="009B2835">
        <w:rPr>
          <w:rFonts w:cs="Arial"/>
          <w:lang w:eastAsia="en-US"/>
        </w:rPr>
        <w:t>Stock Item</w:t>
      </w:r>
      <w:r w:rsidR="003A1D7D">
        <w:rPr>
          <w:rFonts w:cs="Arial"/>
          <w:lang w:eastAsia="en-US"/>
        </w:rPr>
        <w:t xml:space="preserve">s are defined as being “Lot Managed”.  This means that each shipment of a </w:t>
      </w:r>
      <w:r w:rsidR="009B2835">
        <w:rPr>
          <w:rFonts w:cs="Arial"/>
          <w:lang w:eastAsia="en-US"/>
        </w:rPr>
        <w:t>Stock Item</w:t>
      </w:r>
      <w:r w:rsidR="003A1D7D">
        <w:rPr>
          <w:rFonts w:cs="Arial"/>
          <w:lang w:eastAsia="en-US"/>
        </w:rPr>
        <w:t xml:space="preserve"> has a sub-inventory created with a unique Lot ID.  This is used for </w:t>
      </w:r>
      <w:r w:rsidR="009B2835">
        <w:rPr>
          <w:rFonts w:cs="Arial"/>
          <w:lang w:eastAsia="en-US"/>
        </w:rPr>
        <w:t>Stock Item</w:t>
      </w:r>
      <w:r w:rsidR="003A1D7D">
        <w:rPr>
          <w:rFonts w:cs="Arial"/>
          <w:lang w:eastAsia="en-US"/>
        </w:rPr>
        <w:t xml:space="preserve">s such as chemicals where a shipment manifest comes with expiration information.  For example, a </w:t>
      </w:r>
      <w:r w:rsidR="009B2835">
        <w:rPr>
          <w:rFonts w:cs="Arial"/>
          <w:lang w:eastAsia="en-US"/>
        </w:rPr>
        <w:t>Stock Item</w:t>
      </w:r>
      <w:r w:rsidR="003A1D7D">
        <w:rPr>
          <w:rFonts w:cs="Arial"/>
          <w:lang w:eastAsia="en-US"/>
        </w:rPr>
        <w:t xml:space="preserve"> for a chemical where 40 gallons are on hand.  However, comprising those 25 gallons might be 4 lots of 10 gallon drums.   Each 10 gallon drum has a Lot record created with a delivery and expiration date.  Lot </w:t>
      </w:r>
      <w:r w:rsidR="009B2835">
        <w:rPr>
          <w:rFonts w:cs="Arial"/>
          <w:lang w:eastAsia="en-US"/>
        </w:rPr>
        <w:t>Stock Item</w:t>
      </w:r>
      <w:r w:rsidR="003A1D7D">
        <w:rPr>
          <w:rFonts w:cs="Arial"/>
          <w:lang w:eastAsia="en-US"/>
        </w:rPr>
        <w:t xml:space="preserve">s differ from regular </w:t>
      </w:r>
      <w:r w:rsidR="009B2835">
        <w:rPr>
          <w:rFonts w:cs="Arial"/>
          <w:lang w:eastAsia="en-US"/>
        </w:rPr>
        <w:t>Stock Item</w:t>
      </w:r>
      <w:r w:rsidR="003A1D7D">
        <w:rPr>
          <w:rFonts w:cs="Arial"/>
          <w:lang w:eastAsia="en-US"/>
        </w:rPr>
        <w:t xml:space="preserve">s because the on-hand quantities are maintained at each individual lot.  This means when you process a Lot </w:t>
      </w:r>
      <w:r w:rsidR="009B2835">
        <w:rPr>
          <w:rFonts w:cs="Arial"/>
          <w:lang w:eastAsia="en-US"/>
        </w:rPr>
        <w:t>Stock Item</w:t>
      </w:r>
      <w:r w:rsidR="003A1D7D">
        <w:rPr>
          <w:rFonts w:cs="Arial"/>
          <w:lang w:eastAsia="en-US"/>
        </w:rPr>
        <w:t xml:space="preserve">, you must not only provide the </w:t>
      </w:r>
      <w:r w:rsidR="009B2835">
        <w:rPr>
          <w:rFonts w:cs="Arial"/>
          <w:lang w:eastAsia="en-US"/>
        </w:rPr>
        <w:t>Stock Item</w:t>
      </w:r>
      <w:r w:rsidR="003A1D7D">
        <w:rPr>
          <w:rFonts w:cs="Arial"/>
          <w:lang w:eastAsia="en-US"/>
        </w:rPr>
        <w:t xml:space="preserve"> but also the lot id when processing the </w:t>
      </w:r>
      <w:r w:rsidR="009B2835">
        <w:rPr>
          <w:rFonts w:cs="Arial"/>
          <w:lang w:eastAsia="en-US"/>
        </w:rPr>
        <w:t>Stock Item</w:t>
      </w:r>
      <w:r w:rsidR="003A1D7D">
        <w:rPr>
          <w:rFonts w:cs="Arial"/>
          <w:lang w:eastAsia="en-US"/>
        </w:rPr>
        <w:t>.</w:t>
      </w:r>
    </w:p>
    <w:p w:rsidR="003A1D7D" w:rsidRDefault="003A1D7D" w:rsidP="00034148">
      <w:pPr>
        <w:ind w:left="1440" w:hanging="1440"/>
        <w:jc w:val="both"/>
        <w:rPr>
          <w:rFonts w:cs="Arial"/>
          <w:lang w:eastAsia="en-US"/>
        </w:rPr>
      </w:pPr>
    </w:p>
    <w:p w:rsidR="003A1D7D" w:rsidRDefault="003A1D7D" w:rsidP="00034148">
      <w:pPr>
        <w:ind w:left="1440" w:hanging="1440"/>
        <w:jc w:val="both"/>
        <w:rPr>
          <w:rFonts w:cs="Arial"/>
          <w:lang w:eastAsia="en-US"/>
        </w:rPr>
      </w:pPr>
      <w:r>
        <w:rPr>
          <w:rFonts w:cs="Arial"/>
          <w:lang w:eastAsia="en-US"/>
        </w:rPr>
        <w:tab/>
        <w:t xml:space="preserve">Wire is also often made a Lot </w:t>
      </w:r>
      <w:r w:rsidR="009B2835">
        <w:rPr>
          <w:rFonts w:cs="Arial"/>
          <w:lang w:eastAsia="en-US"/>
        </w:rPr>
        <w:t>Stock Item</w:t>
      </w:r>
      <w:r>
        <w:rPr>
          <w:rFonts w:cs="Arial"/>
          <w:lang w:eastAsia="en-US"/>
        </w:rPr>
        <w:t xml:space="preserve"> to manage the quantity on </w:t>
      </w:r>
      <w:r w:rsidR="006C446F">
        <w:rPr>
          <w:rFonts w:cs="Arial"/>
          <w:lang w:eastAsia="en-US"/>
        </w:rPr>
        <w:t>spool.  The wire does not expire but it can be treated as a sub-inventory like other Lot items.</w:t>
      </w:r>
    </w:p>
    <w:p w:rsidR="003460EA" w:rsidRDefault="003460EA" w:rsidP="003460EA">
      <w:pPr>
        <w:rPr>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Lot</w:t>
      </w:r>
    </w:p>
    <w:p w:rsidR="000E402C" w:rsidRPr="000E402C" w:rsidRDefault="00143949" w:rsidP="000E402C">
      <w:pPr>
        <w:rPr>
          <w:rFonts w:cs="Arial"/>
          <w:b/>
          <w:lang w:eastAsia="en-US"/>
        </w:rPr>
      </w:pPr>
      <w:hyperlink w:anchor="_Business_Process_Model_1" w:history="1">
        <w:r w:rsidR="000E402C" w:rsidRPr="00FC71FC">
          <w:rPr>
            <w:rStyle w:val="Hyperlink"/>
            <w:rFonts w:cs="Arial"/>
            <w:b/>
            <w:lang w:eastAsia="en-US"/>
          </w:rPr>
          <w:t>2.6</w:t>
        </w:r>
      </w:hyperlink>
      <w:r w:rsidR="000E402C" w:rsidRPr="000E402C">
        <w:rPr>
          <w:rFonts w:cs="Arial"/>
          <w:b/>
          <w:lang w:eastAsia="en-US"/>
        </w:rPr>
        <w:t xml:space="preserve"> Populate Required Information and Request Create Lot</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3A1D7D">
      <w:pPr>
        <w:ind w:left="1440" w:hanging="1440"/>
        <w:rPr>
          <w:rFonts w:cs="Arial"/>
          <w:lang w:eastAsia="en-US"/>
        </w:rPr>
      </w:pPr>
      <w:r w:rsidRPr="001D7840">
        <w:rPr>
          <w:rFonts w:cs="Arial"/>
          <w:b/>
          <w:lang w:eastAsia="en-US"/>
        </w:rPr>
        <w:t>Description:</w:t>
      </w:r>
      <w:r>
        <w:rPr>
          <w:rFonts w:cs="Arial"/>
          <w:b/>
          <w:lang w:eastAsia="en-US"/>
        </w:rPr>
        <w:tab/>
      </w:r>
      <w:r w:rsidR="003A1D7D" w:rsidRPr="003A1D7D">
        <w:rPr>
          <w:rFonts w:cs="Arial"/>
          <w:lang w:eastAsia="en-US"/>
        </w:rPr>
        <w:t xml:space="preserve">If the </w:t>
      </w:r>
      <w:r w:rsidR="009B2835">
        <w:rPr>
          <w:rFonts w:cs="Arial"/>
          <w:lang w:eastAsia="en-US"/>
        </w:rPr>
        <w:t>Stock Item</w:t>
      </w:r>
      <w:r w:rsidR="003A1D7D" w:rsidRPr="003A1D7D">
        <w:rPr>
          <w:rFonts w:cs="Arial"/>
          <w:lang w:eastAsia="en-US"/>
        </w:rPr>
        <w:t xml:space="preserve"> is defined as a Lot Managed item, a </w:t>
      </w:r>
      <w:r>
        <w:rPr>
          <w:rFonts w:cs="Arial"/>
          <w:lang w:eastAsia="en-US"/>
        </w:rPr>
        <w:t xml:space="preserve">WAM Authorized User </w:t>
      </w:r>
      <w:r w:rsidR="00876DAE">
        <w:rPr>
          <w:rFonts w:cs="Arial"/>
          <w:lang w:eastAsia="en-US"/>
        </w:rPr>
        <w:t xml:space="preserve">populates required information and makes a request to create lot. </w:t>
      </w:r>
    </w:p>
    <w:p w:rsidR="003460EA" w:rsidRDefault="003460EA" w:rsidP="003460EA">
      <w:pPr>
        <w:rPr>
          <w:lang w:eastAsia="en-US"/>
        </w:rPr>
      </w:pPr>
    </w:p>
    <w:p w:rsidR="00876DAE" w:rsidRDefault="00876DAE" w:rsidP="003460EA">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6A026B" w:rsidRDefault="006A026B" w:rsidP="002C709F">
            <w:pPr>
              <w:rPr>
                <w:rFonts w:ascii="Arial" w:hAnsi="Arial" w:cs="Arial"/>
                <w:sz w:val="18"/>
                <w:szCs w:val="18"/>
                <w:lang w:eastAsia="en-US"/>
              </w:rPr>
            </w:pPr>
            <w:r w:rsidRPr="006A026B">
              <w:rPr>
                <w:rFonts w:ascii="Arial" w:hAnsi="Arial" w:cs="Arial"/>
                <w:sz w:val="18"/>
                <w:szCs w:val="18"/>
                <w:lang w:eastAsia="en-US"/>
              </w:rPr>
              <w:t>W1-SIDSpecificLot</w:t>
            </w:r>
          </w:p>
        </w:tc>
      </w:tr>
    </w:tbl>
    <w:p w:rsidR="003460EA" w:rsidRDefault="003460EA" w:rsidP="003460EA">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3460EA" w:rsidRDefault="003460EA" w:rsidP="003460EA">
      <w:pPr>
        <w:rPr>
          <w:rFonts w:cs="Arial"/>
          <w:b/>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 xml:space="preserve">Group: </w:t>
      </w:r>
      <w:r w:rsidR="006C446F" w:rsidRPr="000E402C">
        <w:rPr>
          <w:rFonts w:cs="Arial"/>
          <w:b/>
          <w:u w:val="single"/>
          <w:lang w:eastAsia="en-US"/>
        </w:rPr>
        <w:t>Create and Activate Lot</w:t>
      </w:r>
    </w:p>
    <w:p w:rsidR="000E402C" w:rsidRPr="000E402C" w:rsidRDefault="00143949" w:rsidP="000E402C">
      <w:pPr>
        <w:rPr>
          <w:rFonts w:cs="Arial"/>
          <w:b/>
          <w:lang w:eastAsia="en-US"/>
        </w:rPr>
      </w:pPr>
      <w:hyperlink w:anchor="_Business_Process_Model_1" w:history="1">
        <w:r w:rsidR="000E402C" w:rsidRPr="004F0D4C">
          <w:rPr>
            <w:rStyle w:val="Hyperlink"/>
            <w:rFonts w:cs="Arial"/>
            <w:b/>
            <w:lang w:eastAsia="en-US"/>
          </w:rPr>
          <w:t>2.7</w:t>
        </w:r>
      </w:hyperlink>
      <w:r w:rsidR="000E402C" w:rsidRPr="000E402C">
        <w:rPr>
          <w:rFonts w:cs="Arial"/>
          <w:b/>
          <w:lang w:eastAsia="en-US"/>
        </w:rPr>
        <w:t xml:space="preserve"> Create Lot in Created Status</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 xml:space="preserve">WAM </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6A026B">
        <w:rPr>
          <w:rFonts w:cs="Arial"/>
          <w:lang w:eastAsia="en-US"/>
        </w:rPr>
        <w:t xml:space="preserve">creates </w:t>
      </w:r>
      <w:r w:rsidR="009B2835">
        <w:rPr>
          <w:rFonts w:cs="Arial"/>
          <w:lang w:eastAsia="en-US"/>
        </w:rPr>
        <w:t>Stock Item</w:t>
      </w:r>
      <w:r w:rsidR="003A1D7D">
        <w:rPr>
          <w:rFonts w:cs="Arial"/>
          <w:lang w:eastAsia="en-US"/>
        </w:rPr>
        <w:t xml:space="preserve"> </w:t>
      </w:r>
      <w:r w:rsidR="006A026B">
        <w:rPr>
          <w:rFonts w:cs="Arial"/>
          <w:lang w:eastAsia="en-US"/>
        </w:rPr>
        <w:t xml:space="preserve">Lot </w:t>
      </w:r>
      <w:r w:rsidR="003A1D7D">
        <w:rPr>
          <w:rFonts w:cs="Arial"/>
          <w:lang w:eastAsia="en-US"/>
        </w:rPr>
        <w:t xml:space="preserve">record </w:t>
      </w:r>
      <w:r w:rsidR="006A026B">
        <w:rPr>
          <w:rFonts w:cs="Arial"/>
          <w:lang w:eastAsia="en-US"/>
        </w:rPr>
        <w:t xml:space="preserve">in ‘Created’ state. </w:t>
      </w:r>
    </w:p>
    <w:p w:rsidR="003460EA" w:rsidRDefault="003460EA" w:rsidP="003460EA">
      <w:pPr>
        <w:rPr>
          <w:lang w:eastAsia="en-US"/>
        </w:rPr>
      </w:pPr>
    </w:p>
    <w:p w:rsidR="006A026B" w:rsidRDefault="006A026B" w:rsidP="006A026B">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6A026B" w:rsidRPr="00653F62" w:rsidTr="00D356B0">
        <w:tc>
          <w:tcPr>
            <w:tcW w:w="4860" w:type="dxa"/>
          </w:tcPr>
          <w:p w:rsidR="006A026B" w:rsidRPr="00876DAE" w:rsidRDefault="006A026B" w:rsidP="00D356B0">
            <w:pPr>
              <w:rPr>
                <w:rFonts w:ascii="Arial" w:hAnsi="Arial" w:cs="Arial"/>
                <w:sz w:val="18"/>
                <w:szCs w:val="18"/>
                <w:lang w:eastAsia="en-US"/>
              </w:rPr>
            </w:pPr>
            <w:r w:rsidRPr="00876DAE">
              <w:rPr>
                <w:rFonts w:ascii="Arial" w:hAnsi="Arial" w:cs="Arial"/>
                <w:sz w:val="18"/>
                <w:szCs w:val="18"/>
                <w:lang w:eastAsia="en-US"/>
              </w:rPr>
              <w:t>W1-SIDLOTINF</w:t>
            </w:r>
            <w:r>
              <w:rPr>
                <w:rFonts w:ascii="Arial" w:hAnsi="Arial" w:cs="Arial"/>
                <w:sz w:val="18"/>
                <w:szCs w:val="18"/>
                <w:lang w:eastAsia="en-US"/>
              </w:rPr>
              <w:t xml:space="preserve"> (</w:t>
            </w:r>
            <w:r w:rsidR="009B2835">
              <w:rPr>
                <w:rFonts w:ascii="Arial" w:hAnsi="Arial" w:cs="Arial"/>
                <w:sz w:val="18"/>
                <w:szCs w:val="18"/>
                <w:lang w:eastAsia="en-US"/>
              </w:rPr>
              <w:t>Stock Item</w:t>
            </w:r>
            <w:r w:rsidRPr="00876DAE">
              <w:rPr>
                <w:rFonts w:ascii="Arial" w:hAnsi="Arial" w:cs="Arial"/>
                <w:sz w:val="18"/>
                <w:szCs w:val="18"/>
                <w:lang w:eastAsia="en-US"/>
              </w:rPr>
              <w:t xml:space="preserve"> Detail-Specific Lot Information</w:t>
            </w:r>
            <w:r>
              <w:rPr>
                <w:rFonts w:ascii="Arial" w:hAnsi="Arial" w:cs="Arial"/>
                <w:sz w:val="18"/>
                <w:szCs w:val="18"/>
                <w:lang w:eastAsia="en-US"/>
              </w:rPr>
              <w:t>)</w:t>
            </w:r>
          </w:p>
        </w:tc>
      </w:tr>
      <w:tr w:rsidR="006A026B" w:rsidRPr="00653F62" w:rsidTr="00D356B0">
        <w:tc>
          <w:tcPr>
            <w:tcW w:w="4860" w:type="dxa"/>
          </w:tcPr>
          <w:p w:rsidR="006A026B" w:rsidRPr="00876DAE" w:rsidRDefault="006A026B" w:rsidP="00D356B0">
            <w:pPr>
              <w:rPr>
                <w:rFonts w:ascii="Arial" w:hAnsi="Arial" w:cs="Arial"/>
                <w:sz w:val="18"/>
                <w:szCs w:val="18"/>
                <w:lang w:eastAsia="en-US"/>
              </w:rPr>
            </w:pPr>
            <w:r w:rsidRPr="00876DAE">
              <w:rPr>
                <w:rFonts w:ascii="Arial" w:hAnsi="Arial" w:cs="Arial"/>
                <w:sz w:val="18"/>
                <w:szCs w:val="18"/>
                <w:lang w:eastAsia="en-US"/>
              </w:rPr>
              <w:t>W1-SIDLOTVAL</w:t>
            </w:r>
            <w:r>
              <w:rPr>
                <w:rFonts w:ascii="Arial" w:hAnsi="Arial" w:cs="Arial"/>
                <w:sz w:val="18"/>
                <w:szCs w:val="18"/>
                <w:lang w:eastAsia="en-US"/>
              </w:rPr>
              <w:t xml:space="preserve"> (</w:t>
            </w:r>
            <w:r w:rsidR="009B2835">
              <w:rPr>
                <w:rFonts w:ascii="Arial" w:hAnsi="Arial" w:cs="Arial"/>
                <w:sz w:val="18"/>
                <w:szCs w:val="18"/>
                <w:lang w:eastAsia="en-US"/>
              </w:rPr>
              <w:t>Stock Item</w:t>
            </w:r>
            <w:r w:rsidRPr="00876DAE">
              <w:rPr>
                <w:rFonts w:ascii="Arial" w:hAnsi="Arial" w:cs="Arial"/>
                <w:sz w:val="18"/>
                <w:szCs w:val="18"/>
                <w:lang w:eastAsia="en-US"/>
              </w:rPr>
              <w:t xml:space="preserve"> Detail-Specific Lot Validation</w:t>
            </w:r>
            <w:r>
              <w:rPr>
                <w:rFonts w:ascii="Arial" w:hAnsi="Arial" w:cs="Arial"/>
                <w:sz w:val="18"/>
                <w:szCs w:val="18"/>
                <w:lang w:eastAsia="en-US"/>
              </w:rPr>
              <w:t>)</w:t>
            </w:r>
          </w:p>
        </w:tc>
      </w:tr>
      <w:tr w:rsidR="006A026B" w:rsidRPr="00653F62" w:rsidTr="00D356B0">
        <w:tc>
          <w:tcPr>
            <w:tcW w:w="4860" w:type="dxa"/>
          </w:tcPr>
          <w:p w:rsidR="006A026B" w:rsidRPr="00876DAE" w:rsidRDefault="006A026B" w:rsidP="00D356B0">
            <w:pPr>
              <w:rPr>
                <w:rFonts w:ascii="Arial" w:hAnsi="Arial" w:cs="Arial"/>
                <w:sz w:val="18"/>
                <w:szCs w:val="18"/>
                <w:lang w:eastAsia="en-US"/>
              </w:rPr>
            </w:pPr>
            <w:r w:rsidRPr="00876DAE">
              <w:rPr>
                <w:rFonts w:ascii="Arial" w:hAnsi="Arial" w:cs="Arial"/>
                <w:sz w:val="18"/>
                <w:szCs w:val="18"/>
                <w:lang w:eastAsia="en-US"/>
              </w:rPr>
              <w:t>W1-LOTADDINF</w:t>
            </w:r>
            <w:r>
              <w:rPr>
                <w:rFonts w:ascii="Arial" w:hAnsi="Arial" w:cs="Arial"/>
                <w:sz w:val="18"/>
                <w:szCs w:val="18"/>
                <w:lang w:eastAsia="en-US"/>
              </w:rPr>
              <w:t xml:space="preserve"> </w:t>
            </w:r>
            <w:r>
              <w:t xml:space="preserve"> (</w:t>
            </w:r>
            <w:r w:rsidRPr="00876DAE">
              <w:rPr>
                <w:rFonts w:ascii="Arial" w:hAnsi="Arial" w:cs="Arial"/>
                <w:sz w:val="18"/>
                <w:szCs w:val="18"/>
                <w:lang w:eastAsia="en-US"/>
              </w:rPr>
              <w:t xml:space="preserve">Specific Lot </w:t>
            </w:r>
            <w:r w:rsidR="009B2835">
              <w:rPr>
                <w:rFonts w:ascii="Arial" w:hAnsi="Arial" w:cs="Arial"/>
                <w:sz w:val="18"/>
                <w:szCs w:val="18"/>
                <w:lang w:eastAsia="en-US"/>
              </w:rPr>
              <w:t>Stock Item</w:t>
            </w:r>
            <w:r w:rsidRPr="00876DAE">
              <w:rPr>
                <w:rFonts w:ascii="Arial" w:hAnsi="Arial" w:cs="Arial"/>
                <w:sz w:val="18"/>
                <w:szCs w:val="18"/>
                <w:lang w:eastAsia="en-US"/>
              </w:rPr>
              <w:t xml:space="preserve"> Detail Additional Info</w:t>
            </w:r>
            <w:r>
              <w:rPr>
                <w:rFonts w:ascii="Arial" w:hAnsi="Arial" w:cs="Arial"/>
                <w:sz w:val="18"/>
                <w:szCs w:val="18"/>
                <w:lang w:eastAsia="en-US"/>
              </w:rPr>
              <w:t>)</w:t>
            </w:r>
          </w:p>
        </w:tc>
      </w:tr>
    </w:tbl>
    <w:p w:rsidR="006A026B" w:rsidRPr="001D7840" w:rsidRDefault="006A026B" w:rsidP="006A026B">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6A026B" w:rsidRDefault="006A026B" w:rsidP="006A026B">
      <w:pPr>
        <w:rPr>
          <w:lang w:eastAsia="en-US"/>
        </w:rPr>
      </w:pPr>
    </w:p>
    <w:p w:rsidR="006A026B" w:rsidRDefault="006A026B" w:rsidP="006A026B">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6A026B" w:rsidRPr="00653F62" w:rsidTr="00D356B0">
        <w:tc>
          <w:tcPr>
            <w:tcW w:w="4860" w:type="dxa"/>
          </w:tcPr>
          <w:p w:rsidR="006A026B" w:rsidRPr="006A026B" w:rsidRDefault="006A026B" w:rsidP="00D356B0">
            <w:pPr>
              <w:rPr>
                <w:rFonts w:ascii="Arial" w:hAnsi="Arial" w:cs="Arial"/>
                <w:sz w:val="18"/>
                <w:szCs w:val="18"/>
                <w:lang w:eastAsia="en-US"/>
              </w:rPr>
            </w:pPr>
            <w:r w:rsidRPr="006A026B">
              <w:rPr>
                <w:rFonts w:ascii="Arial" w:hAnsi="Arial" w:cs="Arial"/>
                <w:sz w:val="18"/>
                <w:szCs w:val="18"/>
                <w:lang w:eastAsia="en-US"/>
              </w:rPr>
              <w:t>W1-SIDSpecificLot</w:t>
            </w:r>
          </w:p>
        </w:tc>
      </w:tr>
    </w:tbl>
    <w:p w:rsidR="006A026B" w:rsidRDefault="006A026B" w:rsidP="006A026B">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6A026B" w:rsidRDefault="006A026B" w:rsidP="006A026B">
      <w:pPr>
        <w:rPr>
          <w:rFonts w:cs="Arial"/>
          <w:b/>
          <w:lang w:eastAsia="en-US"/>
        </w:rPr>
      </w:pPr>
    </w:p>
    <w:p w:rsidR="00912823" w:rsidRDefault="006A026B" w:rsidP="006A026B">
      <w:pPr>
        <w:rPr>
          <w:rFonts w:cs="Arial"/>
          <w:b/>
          <w:lang w:eastAsia="en-US"/>
        </w:rPr>
      </w:pPr>
      <w:r>
        <w:rPr>
          <w:rFonts w:cs="Arial"/>
          <w:b/>
          <w:lang w:eastAsia="en-US"/>
        </w:rPr>
        <w:t xml:space="preserve"> </w:t>
      </w:r>
    </w:p>
    <w:p w:rsidR="006A026B" w:rsidRDefault="006A026B" w:rsidP="006A026B">
      <w:pPr>
        <w:rPr>
          <w:rFonts w:cs="Arial"/>
          <w:b/>
          <w:lang w:eastAsia="en-US"/>
        </w:rPr>
      </w:pPr>
      <w:r>
        <w:rPr>
          <w:rFonts w:cs="Arial"/>
          <w:b/>
          <w:lang w:eastAsia="en-US"/>
        </w:rPr>
        <w:t xml:space="preserve">              </w:t>
      </w:r>
    </w:p>
    <w:p w:rsidR="000E402C" w:rsidRPr="000E402C" w:rsidRDefault="000E402C" w:rsidP="000E402C">
      <w:pPr>
        <w:rPr>
          <w:rFonts w:cs="Arial"/>
          <w:b/>
          <w:u w:val="single"/>
          <w:lang w:eastAsia="en-US"/>
        </w:rPr>
      </w:pPr>
      <w:r w:rsidRPr="000E402C">
        <w:rPr>
          <w:rFonts w:cs="Arial"/>
          <w:b/>
          <w:u w:val="single"/>
          <w:lang w:eastAsia="en-US"/>
        </w:rPr>
        <w:t xml:space="preserve">Group: </w:t>
      </w:r>
      <w:r w:rsidR="006C446F" w:rsidRPr="000E402C">
        <w:rPr>
          <w:rFonts w:cs="Arial"/>
          <w:b/>
          <w:u w:val="single"/>
          <w:lang w:eastAsia="en-US"/>
        </w:rPr>
        <w:t>Create and Activate Lot</w:t>
      </w:r>
    </w:p>
    <w:p w:rsidR="000E402C" w:rsidRPr="000E402C" w:rsidRDefault="00143949" w:rsidP="000E402C">
      <w:pPr>
        <w:rPr>
          <w:rFonts w:cs="Arial"/>
          <w:b/>
          <w:lang w:eastAsia="en-US"/>
        </w:rPr>
      </w:pPr>
      <w:hyperlink w:anchor="_Business_Process_Model_1" w:history="1">
        <w:r w:rsidR="000E402C" w:rsidRPr="004F0D4C">
          <w:rPr>
            <w:rStyle w:val="Hyperlink"/>
            <w:rFonts w:cs="Arial"/>
            <w:b/>
            <w:lang w:eastAsia="en-US"/>
          </w:rPr>
          <w:t>2.8</w:t>
        </w:r>
      </w:hyperlink>
      <w:r w:rsidR="000E402C" w:rsidRPr="000E402C">
        <w:rPr>
          <w:rFonts w:cs="Arial"/>
          <w:b/>
          <w:lang w:eastAsia="en-US"/>
        </w:rPr>
        <w:t xml:space="preserve"> Request Delete Lot</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r w:rsidR="006A026B">
        <w:rPr>
          <w:rFonts w:cs="Arial"/>
          <w:lang w:eastAsia="en-US"/>
        </w:rPr>
        <w:t xml:space="preserve">makes a request to delete lot. </w:t>
      </w:r>
    </w:p>
    <w:p w:rsidR="003460EA" w:rsidRDefault="003460EA" w:rsidP="003460EA">
      <w:pPr>
        <w:rPr>
          <w:lang w:eastAsia="en-US"/>
        </w:rPr>
      </w:pPr>
    </w:p>
    <w:p w:rsidR="006A026B" w:rsidRDefault="006A026B" w:rsidP="006A026B">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6A026B" w:rsidRPr="00653F62" w:rsidTr="00D356B0">
        <w:tc>
          <w:tcPr>
            <w:tcW w:w="4860" w:type="dxa"/>
          </w:tcPr>
          <w:p w:rsidR="006A026B" w:rsidRPr="006A026B" w:rsidRDefault="006A026B" w:rsidP="00D356B0">
            <w:pPr>
              <w:rPr>
                <w:rFonts w:ascii="Arial" w:hAnsi="Arial" w:cs="Arial"/>
                <w:sz w:val="18"/>
                <w:szCs w:val="18"/>
                <w:lang w:eastAsia="en-US"/>
              </w:rPr>
            </w:pPr>
            <w:r w:rsidRPr="006A026B">
              <w:rPr>
                <w:rFonts w:ascii="Arial" w:hAnsi="Arial" w:cs="Arial"/>
                <w:sz w:val="18"/>
                <w:szCs w:val="18"/>
                <w:lang w:eastAsia="en-US"/>
              </w:rPr>
              <w:t>W1-SIDSpecificLot</w:t>
            </w:r>
          </w:p>
        </w:tc>
      </w:tr>
    </w:tbl>
    <w:p w:rsidR="006A026B" w:rsidRDefault="006A026B" w:rsidP="006A026B">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6A026B" w:rsidRDefault="006A026B" w:rsidP="006A026B">
      <w:pPr>
        <w:rPr>
          <w:rFonts w:cs="Arial"/>
          <w:b/>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 xml:space="preserve">Group: </w:t>
      </w:r>
      <w:r w:rsidR="006C446F" w:rsidRPr="000E402C">
        <w:rPr>
          <w:rFonts w:cs="Arial"/>
          <w:b/>
          <w:u w:val="single"/>
          <w:lang w:eastAsia="en-US"/>
        </w:rPr>
        <w:t>Create and Activate Lot</w:t>
      </w:r>
    </w:p>
    <w:p w:rsidR="000E402C" w:rsidRPr="000E402C" w:rsidRDefault="00143949" w:rsidP="000E402C">
      <w:pPr>
        <w:rPr>
          <w:rFonts w:cs="Arial"/>
          <w:b/>
          <w:lang w:eastAsia="en-US"/>
        </w:rPr>
      </w:pPr>
      <w:hyperlink w:anchor="_Business_Process_Model_1" w:history="1">
        <w:r w:rsidR="000E402C" w:rsidRPr="004F0D4C">
          <w:rPr>
            <w:rStyle w:val="Hyperlink"/>
            <w:rFonts w:cs="Arial"/>
            <w:b/>
            <w:lang w:eastAsia="en-US"/>
          </w:rPr>
          <w:t>2.9</w:t>
        </w:r>
      </w:hyperlink>
      <w:r w:rsidR="000E402C" w:rsidRPr="000E402C">
        <w:rPr>
          <w:rFonts w:cs="Arial"/>
          <w:b/>
          <w:lang w:eastAsia="en-US"/>
        </w:rPr>
        <w:t xml:space="preserve"> Delete Lot</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 xml:space="preserve">WAM </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6A026B">
        <w:rPr>
          <w:rFonts w:cs="Arial"/>
          <w:lang w:eastAsia="en-US"/>
        </w:rPr>
        <w:t>deletes Lot</w:t>
      </w:r>
      <w:r>
        <w:rPr>
          <w:rFonts w:cs="Arial"/>
          <w:lang w:eastAsia="en-US"/>
        </w:rPr>
        <w:t xml:space="preserve">. </w:t>
      </w:r>
    </w:p>
    <w:p w:rsidR="003460EA" w:rsidRDefault="003460EA" w:rsidP="003460EA">
      <w:pPr>
        <w:rPr>
          <w:lang w:eastAsia="en-US"/>
        </w:rPr>
      </w:pPr>
    </w:p>
    <w:p w:rsidR="006A026B" w:rsidRDefault="006A026B" w:rsidP="006A026B">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6A026B" w:rsidRPr="00653F62" w:rsidTr="00D356B0">
        <w:tc>
          <w:tcPr>
            <w:tcW w:w="4860" w:type="dxa"/>
          </w:tcPr>
          <w:p w:rsidR="006A026B" w:rsidRPr="006A026B" w:rsidRDefault="006A026B" w:rsidP="00D356B0">
            <w:pPr>
              <w:rPr>
                <w:rFonts w:ascii="Arial" w:hAnsi="Arial" w:cs="Arial"/>
                <w:sz w:val="18"/>
                <w:szCs w:val="18"/>
                <w:lang w:eastAsia="en-US"/>
              </w:rPr>
            </w:pPr>
            <w:r w:rsidRPr="006A026B">
              <w:rPr>
                <w:rFonts w:ascii="Arial" w:hAnsi="Arial" w:cs="Arial"/>
                <w:sz w:val="18"/>
                <w:szCs w:val="18"/>
                <w:lang w:eastAsia="en-US"/>
              </w:rPr>
              <w:t>W1-SIDSpecificLot</w:t>
            </w:r>
          </w:p>
        </w:tc>
      </w:tr>
    </w:tbl>
    <w:p w:rsidR="006A026B" w:rsidRDefault="006A026B" w:rsidP="006A026B">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6A026B" w:rsidRDefault="006A026B" w:rsidP="003460EA">
      <w:pPr>
        <w:rPr>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 xml:space="preserve">Group: </w:t>
      </w:r>
      <w:r w:rsidR="006C446F" w:rsidRPr="000E402C">
        <w:rPr>
          <w:rFonts w:cs="Arial"/>
          <w:b/>
          <w:u w:val="single"/>
          <w:lang w:eastAsia="en-US"/>
        </w:rPr>
        <w:t>Create and Activate Lot</w:t>
      </w:r>
    </w:p>
    <w:p w:rsidR="000E402C" w:rsidRPr="000E402C" w:rsidRDefault="00143949" w:rsidP="000E402C">
      <w:pPr>
        <w:rPr>
          <w:rFonts w:cs="Arial"/>
          <w:b/>
          <w:lang w:eastAsia="en-US"/>
        </w:rPr>
      </w:pPr>
      <w:hyperlink w:anchor="_Business_Process_Model_1" w:history="1">
        <w:r w:rsidR="000E402C" w:rsidRPr="004F0D4C">
          <w:rPr>
            <w:rStyle w:val="Hyperlink"/>
            <w:rFonts w:cs="Arial"/>
            <w:b/>
            <w:lang w:eastAsia="en-US"/>
          </w:rPr>
          <w:t>3.0</w:t>
        </w:r>
      </w:hyperlink>
      <w:r w:rsidR="000E402C" w:rsidRPr="000E402C">
        <w:rPr>
          <w:rFonts w:cs="Arial"/>
          <w:b/>
          <w:lang w:eastAsia="en-US"/>
        </w:rPr>
        <w:t xml:space="preserve"> Request Activate Lot</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E32A26"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WAM Authorized User</w:t>
      </w:r>
      <w:r w:rsidR="006A026B">
        <w:rPr>
          <w:rFonts w:cs="Arial"/>
          <w:lang w:eastAsia="en-US"/>
        </w:rPr>
        <w:t xml:space="preserve"> makes a request to ‘Activate’ </w:t>
      </w:r>
      <w:r w:rsidR="006C446F">
        <w:rPr>
          <w:rFonts w:cs="Arial"/>
          <w:lang w:eastAsia="en-US"/>
        </w:rPr>
        <w:t>L</w:t>
      </w:r>
      <w:r w:rsidR="006A026B">
        <w:rPr>
          <w:rFonts w:cs="Arial"/>
          <w:lang w:eastAsia="en-US"/>
        </w:rPr>
        <w:t xml:space="preserve">ot. </w:t>
      </w:r>
      <w:r w:rsidR="006C446F">
        <w:rPr>
          <w:rFonts w:cs="Arial"/>
          <w:lang w:eastAsia="en-US"/>
        </w:rPr>
        <w:t xml:space="preserve"> </w:t>
      </w:r>
    </w:p>
    <w:p w:rsidR="006C446F" w:rsidRDefault="00E32A26" w:rsidP="003460EA">
      <w:pPr>
        <w:rPr>
          <w:rFonts w:cs="Arial"/>
          <w:lang w:eastAsia="en-US"/>
        </w:rPr>
      </w:pPr>
      <w:r w:rsidRPr="00E32A26">
        <w:rPr>
          <w:rFonts w:cs="Arial"/>
          <w:u w:val="single"/>
          <w:lang w:eastAsia="en-US"/>
        </w:rPr>
        <w:t>Note</w:t>
      </w:r>
      <w:r>
        <w:rPr>
          <w:rFonts w:cs="Arial"/>
          <w:lang w:eastAsia="en-US"/>
        </w:rPr>
        <w:t xml:space="preserve">: </w:t>
      </w:r>
      <w:r w:rsidR="006C446F">
        <w:rPr>
          <w:rFonts w:cs="Arial"/>
          <w:lang w:eastAsia="en-US"/>
        </w:rPr>
        <w:t xml:space="preserve">A </w:t>
      </w:r>
      <w:r w:rsidR="009B2835">
        <w:rPr>
          <w:rFonts w:cs="Arial"/>
          <w:lang w:eastAsia="en-US"/>
        </w:rPr>
        <w:t>Stock Item</w:t>
      </w:r>
      <w:r w:rsidR="006C446F">
        <w:rPr>
          <w:rFonts w:cs="Arial"/>
          <w:lang w:eastAsia="en-US"/>
        </w:rPr>
        <w:t xml:space="preserve"> Lot cannot be processed until it is in an Active state.</w:t>
      </w:r>
    </w:p>
    <w:p w:rsidR="003460EA" w:rsidRDefault="003460EA" w:rsidP="003460EA">
      <w:pPr>
        <w:rPr>
          <w:lang w:eastAsia="en-US"/>
        </w:rPr>
      </w:pPr>
    </w:p>
    <w:p w:rsidR="006A026B" w:rsidRDefault="006A026B" w:rsidP="006A026B">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6A026B" w:rsidRPr="00653F62" w:rsidTr="00D356B0">
        <w:tc>
          <w:tcPr>
            <w:tcW w:w="4860" w:type="dxa"/>
          </w:tcPr>
          <w:p w:rsidR="006A026B" w:rsidRPr="006A026B" w:rsidRDefault="006A026B" w:rsidP="00D356B0">
            <w:pPr>
              <w:rPr>
                <w:rFonts w:ascii="Arial" w:hAnsi="Arial" w:cs="Arial"/>
                <w:sz w:val="18"/>
                <w:szCs w:val="18"/>
                <w:lang w:eastAsia="en-US"/>
              </w:rPr>
            </w:pPr>
            <w:r w:rsidRPr="006A026B">
              <w:rPr>
                <w:rFonts w:ascii="Arial" w:hAnsi="Arial" w:cs="Arial"/>
                <w:sz w:val="18"/>
                <w:szCs w:val="18"/>
                <w:lang w:eastAsia="en-US"/>
              </w:rPr>
              <w:t>W1-SIDSpecificLot</w:t>
            </w:r>
          </w:p>
        </w:tc>
      </w:tr>
    </w:tbl>
    <w:p w:rsidR="006A026B" w:rsidRDefault="006A026B" w:rsidP="006A026B">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6A026B" w:rsidRDefault="006A026B" w:rsidP="003460EA">
      <w:pPr>
        <w:rPr>
          <w:lang w:eastAsia="en-US"/>
        </w:rPr>
      </w:pPr>
    </w:p>
    <w:p w:rsidR="006A026B" w:rsidRDefault="006A026B" w:rsidP="000E402C">
      <w:pPr>
        <w:rPr>
          <w:rFonts w:cs="Arial"/>
          <w:b/>
          <w:u w:val="single"/>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Lot</w:t>
      </w:r>
    </w:p>
    <w:p w:rsidR="000E402C" w:rsidRPr="000E402C" w:rsidRDefault="00143949" w:rsidP="000E402C">
      <w:pPr>
        <w:rPr>
          <w:rFonts w:cs="Arial"/>
          <w:b/>
          <w:lang w:eastAsia="en-US"/>
        </w:rPr>
      </w:pPr>
      <w:hyperlink w:anchor="_Business_Process_Model_1" w:history="1">
        <w:r w:rsidR="000E402C" w:rsidRPr="004F0D4C">
          <w:rPr>
            <w:rStyle w:val="Hyperlink"/>
            <w:rFonts w:cs="Arial"/>
            <w:b/>
            <w:lang w:eastAsia="en-US"/>
          </w:rPr>
          <w:t>3.1</w:t>
        </w:r>
      </w:hyperlink>
      <w:r w:rsidR="000E402C" w:rsidRPr="000E402C">
        <w:rPr>
          <w:rFonts w:cs="Arial"/>
          <w:b/>
          <w:lang w:eastAsia="en-US"/>
        </w:rPr>
        <w:t xml:space="preserve"> Transition SID to Active Status</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sidR="006A026B">
        <w:rPr>
          <w:rFonts w:cs="Arial"/>
          <w:lang w:eastAsia="en-US"/>
        </w:rPr>
        <w:tab/>
        <w:t xml:space="preserve">WAM </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6A026B">
        <w:rPr>
          <w:rFonts w:cs="Arial"/>
          <w:lang w:eastAsia="en-US"/>
        </w:rPr>
        <w:t xml:space="preserve">transitions SID to ‘Active’ state. </w:t>
      </w:r>
    </w:p>
    <w:p w:rsidR="003460EA" w:rsidRDefault="003460EA" w:rsidP="003460EA">
      <w:pPr>
        <w:rPr>
          <w:lang w:eastAsia="en-US"/>
        </w:rPr>
      </w:pPr>
    </w:p>
    <w:p w:rsidR="003460EA" w:rsidRDefault="003460EA" w:rsidP="003460EA">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6A026B" w:rsidRDefault="006A026B" w:rsidP="002C709F">
            <w:pPr>
              <w:rPr>
                <w:rFonts w:ascii="Arial" w:hAnsi="Arial" w:cs="Arial"/>
                <w:sz w:val="18"/>
                <w:szCs w:val="18"/>
                <w:lang w:eastAsia="en-US"/>
              </w:rPr>
            </w:pPr>
            <w:r w:rsidRPr="006A026B">
              <w:rPr>
                <w:rFonts w:ascii="Arial" w:hAnsi="Arial" w:cs="Arial"/>
                <w:sz w:val="18"/>
                <w:szCs w:val="18"/>
                <w:lang w:eastAsia="en-US"/>
              </w:rPr>
              <w:t>W1-SIDLEXVAL</w:t>
            </w:r>
            <w:r>
              <w:rPr>
                <w:rFonts w:ascii="Arial" w:hAnsi="Arial" w:cs="Arial"/>
                <w:sz w:val="18"/>
                <w:szCs w:val="18"/>
                <w:lang w:eastAsia="en-US"/>
              </w:rPr>
              <w:t xml:space="preserve"> (</w:t>
            </w:r>
            <w:r>
              <w:t xml:space="preserve"> </w:t>
            </w:r>
            <w:r w:rsidRPr="006A026B">
              <w:rPr>
                <w:rFonts w:ascii="Arial" w:hAnsi="Arial" w:cs="Arial"/>
                <w:sz w:val="18"/>
                <w:szCs w:val="18"/>
                <w:lang w:eastAsia="en-US"/>
              </w:rPr>
              <w:t>Validate Lot Expiration Date</w:t>
            </w:r>
            <w:r>
              <w:rPr>
                <w:rFonts w:ascii="Arial" w:hAnsi="Arial" w:cs="Arial"/>
                <w:sz w:val="18"/>
                <w:szCs w:val="18"/>
                <w:lang w:eastAsia="en-US"/>
              </w:rPr>
              <w:t>)</w:t>
            </w:r>
          </w:p>
        </w:tc>
      </w:tr>
      <w:tr w:rsidR="003460EA" w:rsidRPr="00653F62" w:rsidTr="002C709F">
        <w:tc>
          <w:tcPr>
            <w:tcW w:w="4860" w:type="dxa"/>
          </w:tcPr>
          <w:p w:rsidR="003460EA" w:rsidRPr="006A026B" w:rsidRDefault="006A026B" w:rsidP="002C709F">
            <w:pPr>
              <w:rPr>
                <w:rFonts w:ascii="Arial" w:hAnsi="Arial" w:cs="Arial"/>
                <w:sz w:val="18"/>
                <w:szCs w:val="18"/>
                <w:lang w:eastAsia="en-US"/>
              </w:rPr>
            </w:pPr>
            <w:r w:rsidRPr="006A026B">
              <w:rPr>
                <w:rFonts w:ascii="Arial" w:hAnsi="Arial" w:cs="Arial"/>
                <w:sz w:val="18"/>
                <w:szCs w:val="18"/>
                <w:lang w:eastAsia="en-US"/>
              </w:rPr>
              <w:t>W1-CHKMSTSID</w:t>
            </w:r>
            <w:r>
              <w:rPr>
                <w:rFonts w:ascii="Arial" w:hAnsi="Arial" w:cs="Arial"/>
                <w:sz w:val="18"/>
                <w:szCs w:val="18"/>
                <w:lang w:eastAsia="en-US"/>
              </w:rPr>
              <w:t xml:space="preserve"> (</w:t>
            </w:r>
            <w:r>
              <w:t xml:space="preserve"> </w:t>
            </w:r>
            <w:r w:rsidRPr="006A026B">
              <w:rPr>
                <w:rFonts w:ascii="Arial" w:hAnsi="Arial" w:cs="Arial"/>
                <w:sz w:val="18"/>
                <w:szCs w:val="18"/>
                <w:lang w:eastAsia="en-US"/>
              </w:rPr>
              <w:t>Check If the Master SID is Active</w:t>
            </w:r>
            <w:r>
              <w:rPr>
                <w:rFonts w:ascii="Arial" w:hAnsi="Arial" w:cs="Arial"/>
                <w:sz w:val="18"/>
                <w:szCs w:val="18"/>
                <w:lang w:eastAsia="en-US"/>
              </w:rPr>
              <w:t>)</w:t>
            </w:r>
          </w:p>
        </w:tc>
      </w:tr>
    </w:tbl>
    <w:p w:rsidR="003460EA" w:rsidRPr="001D7840" w:rsidRDefault="003460EA" w:rsidP="003460EA">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3460EA" w:rsidRDefault="003460EA" w:rsidP="003460EA">
      <w:pPr>
        <w:rPr>
          <w:lang w:eastAsia="en-US"/>
        </w:rPr>
      </w:pPr>
    </w:p>
    <w:p w:rsidR="003460EA" w:rsidRDefault="003460EA" w:rsidP="003460EA">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653F62" w:rsidRDefault="006A026B" w:rsidP="002C709F">
            <w:pPr>
              <w:rPr>
                <w:rFonts w:ascii="Arial" w:hAnsi="Arial" w:cs="Arial"/>
                <w:b/>
                <w:sz w:val="18"/>
                <w:szCs w:val="18"/>
                <w:lang w:eastAsia="en-US"/>
              </w:rPr>
            </w:pPr>
            <w:r w:rsidRPr="006A026B">
              <w:rPr>
                <w:rFonts w:ascii="Arial" w:hAnsi="Arial" w:cs="Arial"/>
                <w:sz w:val="18"/>
                <w:szCs w:val="18"/>
                <w:lang w:eastAsia="en-US"/>
              </w:rPr>
              <w:t>W1-SIDSpecificLot</w:t>
            </w:r>
          </w:p>
        </w:tc>
      </w:tr>
    </w:tbl>
    <w:p w:rsidR="003460EA" w:rsidRDefault="003460EA" w:rsidP="003460EA">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3460EA" w:rsidRDefault="003460EA" w:rsidP="003460EA">
      <w:pPr>
        <w:rPr>
          <w:rFonts w:cs="Arial"/>
          <w:b/>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Create and Activate Lot</w:t>
      </w:r>
    </w:p>
    <w:p w:rsidR="000E402C" w:rsidRPr="000E402C" w:rsidRDefault="00143949" w:rsidP="000E402C">
      <w:pPr>
        <w:rPr>
          <w:rFonts w:cs="Arial"/>
          <w:b/>
          <w:lang w:eastAsia="en-US"/>
        </w:rPr>
      </w:pPr>
      <w:hyperlink w:anchor="_Business_Process_Model_1" w:history="1">
        <w:r w:rsidR="000E402C" w:rsidRPr="004F0D4C">
          <w:rPr>
            <w:rStyle w:val="Hyperlink"/>
            <w:rFonts w:cs="Arial"/>
            <w:b/>
            <w:lang w:eastAsia="en-US"/>
          </w:rPr>
          <w:t>3.2</w:t>
        </w:r>
      </w:hyperlink>
      <w:r w:rsidR="000E402C" w:rsidRPr="000E402C">
        <w:rPr>
          <w:rFonts w:cs="Arial"/>
          <w:b/>
          <w:lang w:eastAsia="en-US"/>
        </w:rPr>
        <w:t xml:space="preserve"> Monitor Expiration Date</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3460EA" w:rsidRDefault="003460EA" w:rsidP="00AC7621">
      <w:pPr>
        <w:ind w:left="1440" w:hanging="1440"/>
        <w:jc w:val="both"/>
        <w:rPr>
          <w:rFonts w:cs="Arial"/>
          <w:lang w:eastAsia="en-US"/>
        </w:rPr>
      </w:pPr>
      <w:r w:rsidRPr="001D7840">
        <w:rPr>
          <w:rFonts w:cs="Arial"/>
          <w:b/>
          <w:lang w:eastAsia="en-US"/>
        </w:rPr>
        <w:t>Description:</w:t>
      </w:r>
      <w:r>
        <w:rPr>
          <w:rFonts w:cs="Arial"/>
          <w:b/>
          <w:lang w:eastAsia="en-US"/>
        </w:rPr>
        <w:tab/>
      </w:r>
      <w:r>
        <w:rPr>
          <w:rFonts w:cs="Arial"/>
          <w:lang w:eastAsia="en-US"/>
        </w:rPr>
        <w:t>WAM</w:t>
      </w:r>
      <w:r w:rsidR="009E5DA6">
        <w:rPr>
          <w:rFonts w:cs="Arial"/>
          <w:lang w:eastAsia="en-US"/>
        </w:rPr>
        <w:t xml:space="preserve"> checks if the time configured for the lot is expired or not. </w:t>
      </w:r>
      <w:r w:rsidR="006C446F">
        <w:rPr>
          <w:rFonts w:cs="Arial"/>
          <w:lang w:eastAsia="en-US"/>
        </w:rPr>
        <w:t xml:space="preserve">The WAM system will automatically expire the </w:t>
      </w:r>
      <w:r w:rsidR="00034148">
        <w:rPr>
          <w:rFonts w:cs="Arial"/>
          <w:lang w:eastAsia="en-US"/>
        </w:rPr>
        <w:t xml:space="preserve">Lot </w:t>
      </w:r>
      <w:r w:rsidR="006C446F">
        <w:rPr>
          <w:rFonts w:cs="Arial"/>
          <w:lang w:eastAsia="en-US"/>
        </w:rPr>
        <w:t xml:space="preserve">upon activation if you try to activate a lot with an expiration date in the past.  The effect of expiring the Lot is to change the status to Expired.  This prevents the use of the </w:t>
      </w:r>
      <w:r w:rsidR="009B2835">
        <w:rPr>
          <w:rFonts w:cs="Arial"/>
          <w:lang w:eastAsia="en-US"/>
        </w:rPr>
        <w:t>Stock Item</w:t>
      </w:r>
      <w:r w:rsidR="006C446F">
        <w:rPr>
          <w:rFonts w:cs="Arial"/>
          <w:lang w:eastAsia="en-US"/>
        </w:rPr>
        <w:t xml:space="preserve"> Lot in WAM business processes.</w:t>
      </w:r>
    </w:p>
    <w:p w:rsidR="003460EA" w:rsidRDefault="003460EA" w:rsidP="003460EA">
      <w:pPr>
        <w:rPr>
          <w:lang w:eastAsia="en-US"/>
        </w:rPr>
      </w:pPr>
    </w:p>
    <w:p w:rsidR="003460EA" w:rsidRDefault="003460EA" w:rsidP="003460EA">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9E5DA6" w:rsidRDefault="009E5DA6" w:rsidP="002C709F">
            <w:pPr>
              <w:rPr>
                <w:rFonts w:ascii="Arial" w:hAnsi="Arial" w:cs="Arial"/>
                <w:sz w:val="18"/>
                <w:szCs w:val="18"/>
                <w:lang w:eastAsia="en-US"/>
              </w:rPr>
            </w:pPr>
            <w:r w:rsidRPr="009E5DA6">
              <w:rPr>
                <w:rFonts w:ascii="Arial" w:hAnsi="Arial" w:cs="Arial"/>
                <w:sz w:val="18"/>
                <w:szCs w:val="18"/>
                <w:lang w:eastAsia="en-US"/>
              </w:rPr>
              <w:t>W1-SIDLOTEXP</w:t>
            </w:r>
            <w:r>
              <w:rPr>
                <w:rFonts w:ascii="Arial" w:hAnsi="Arial" w:cs="Arial"/>
                <w:sz w:val="18"/>
                <w:szCs w:val="18"/>
                <w:lang w:eastAsia="en-US"/>
              </w:rPr>
              <w:t xml:space="preserve"> (</w:t>
            </w:r>
            <w:r>
              <w:t xml:space="preserve"> </w:t>
            </w:r>
            <w:r w:rsidRPr="009E5DA6">
              <w:rPr>
                <w:rFonts w:ascii="Arial" w:hAnsi="Arial" w:cs="Arial"/>
                <w:sz w:val="18"/>
                <w:szCs w:val="18"/>
                <w:lang w:eastAsia="en-US"/>
              </w:rPr>
              <w:t>Check Lot Expiration</w:t>
            </w:r>
            <w:r>
              <w:rPr>
                <w:rFonts w:ascii="Arial" w:hAnsi="Arial" w:cs="Arial"/>
                <w:sz w:val="18"/>
                <w:szCs w:val="18"/>
                <w:lang w:eastAsia="en-US"/>
              </w:rPr>
              <w:t>)</w:t>
            </w:r>
          </w:p>
        </w:tc>
      </w:tr>
    </w:tbl>
    <w:p w:rsidR="003460EA" w:rsidRPr="001D7840" w:rsidRDefault="003460EA" w:rsidP="003460EA">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3460EA" w:rsidRDefault="003460EA" w:rsidP="003460EA">
      <w:pPr>
        <w:rPr>
          <w:lang w:eastAsia="en-US"/>
        </w:rPr>
      </w:pPr>
    </w:p>
    <w:p w:rsidR="009E5DA6" w:rsidRDefault="009E5DA6" w:rsidP="009E5DA6">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9E5DA6" w:rsidRPr="00653F62" w:rsidTr="00D356B0">
        <w:tc>
          <w:tcPr>
            <w:tcW w:w="4860" w:type="dxa"/>
          </w:tcPr>
          <w:p w:rsidR="009E5DA6" w:rsidRPr="00653F62" w:rsidRDefault="009E5DA6" w:rsidP="00D356B0">
            <w:pPr>
              <w:rPr>
                <w:rFonts w:ascii="Arial" w:hAnsi="Arial" w:cs="Arial"/>
                <w:b/>
                <w:sz w:val="18"/>
                <w:szCs w:val="18"/>
                <w:lang w:eastAsia="en-US"/>
              </w:rPr>
            </w:pPr>
            <w:r w:rsidRPr="006A026B">
              <w:rPr>
                <w:rFonts w:ascii="Arial" w:hAnsi="Arial" w:cs="Arial"/>
                <w:sz w:val="18"/>
                <w:szCs w:val="18"/>
                <w:lang w:eastAsia="en-US"/>
              </w:rPr>
              <w:t>W1-SIDSpecificLot</w:t>
            </w:r>
          </w:p>
        </w:tc>
      </w:tr>
    </w:tbl>
    <w:p w:rsidR="009E5DA6" w:rsidRDefault="009E5DA6" w:rsidP="009E5DA6">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3460EA" w:rsidRDefault="003460EA" w:rsidP="003460EA">
      <w:pPr>
        <w:rPr>
          <w:rFonts w:cs="Arial"/>
          <w:b/>
          <w:lang w:eastAsia="en-US"/>
        </w:rPr>
      </w:pPr>
    </w:p>
    <w:p w:rsidR="003460EA" w:rsidRDefault="003460EA" w:rsidP="000E402C">
      <w:pPr>
        <w:rPr>
          <w:rFonts w:cs="Arial"/>
          <w:b/>
          <w:lang w:eastAsia="en-US"/>
        </w:rPr>
      </w:pPr>
    </w:p>
    <w:p w:rsidR="00E32A26" w:rsidRPr="000E402C" w:rsidRDefault="00E32A26"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 xml:space="preserve">Group: </w:t>
      </w:r>
      <w:r w:rsidR="00A32376" w:rsidRPr="000E402C">
        <w:rPr>
          <w:rFonts w:cs="Arial"/>
          <w:b/>
          <w:u w:val="single"/>
          <w:lang w:eastAsia="en-US"/>
        </w:rPr>
        <w:t>Hold Lot</w:t>
      </w:r>
      <w:r w:rsidRPr="000E402C">
        <w:rPr>
          <w:rFonts w:cs="Arial"/>
          <w:b/>
          <w:u w:val="single"/>
          <w:lang w:eastAsia="en-US"/>
        </w:rPr>
        <w:t xml:space="preserve"> </w:t>
      </w:r>
    </w:p>
    <w:p w:rsidR="000E402C" w:rsidRPr="000E402C" w:rsidRDefault="00143949" w:rsidP="000E402C">
      <w:pPr>
        <w:rPr>
          <w:rFonts w:cs="Arial"/>
          <w:b/>
          <w:lang w:eastAsia="en-US"/>
        </w:rPr>
      </w:pPr>
      <w:hyperlink w:anchor="_Business_Process_Model_1" w:history="1">
        <w:r w:rsidR="000E402C" w:rsidRPr="004F0D4C">
          <w:rPr>
            <w:rStyle w:val="Hyperlink"/>
            <w:rFonts w:cs="Arial"/>
            <w:b/>
            <w:lang w:eastAsia="en-US"/>
          </w:rPr>
          <w:t>3.3</w:t>
        </w:r>
      </w:hyperlink>
      <w:r w:rsidR="000E402C" w:rsidRPr="000E402C">
        <w:rPr>
          <w:rFonts w:cs="Arial"/>
          <w:b/>
          <w:lang w:eastAsia="en-US"/>
        </w:rPr>
        <w:t xml:space="preserve"> Request Hold Lot</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6C446F">
      <w:pPr>
        <w:ind w:left="1440" w:hanging="1440"/>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r w:rsidR="009E5DA6">
        <w:rPr>
          <w:rFonts w:cs="Arial"/>
          <w:lang w:eastAsia="en-US"/>
        </w:rPr>
        <w:t xml:space="preserve">makes a request to ‘Hold’ lot. </w:t>
      </w:r>
      <w:r w:rsidR="006C446F">
        <w:rPr>
          <w:rFonts w:cs="Arial"/>
          <w:lang w:eastAsia="en-US"/>
        </w:rPr>
        <w:t xml:space="preserve"> This is needed when you want to temporarily </w:t>
      </w:r>
      <w:r w:rsidR="00EA2013">
        <w:rPr>
          <w:rFonts w:cs="Arial"/>
          <w:lang w:eastAsia="en-US"/>
        </w:rPr>
        <w:t>stop</w:t>
      </w:r>
      <w:r w:rsidR="006C446F">
        <w:rPr>
          <w:rFonts w:cs="Arial"/>
          <w:lang w:eastAsia="en-US"/>
        </w:rPr>
        <w:t xml:space="preserve"> the usage of this Lot </w:t>
      </w:r>
      <w:r w:rsidR="009B2835">
        <w:rPr>
          <w:rFonts w:cs="Arial"/>
          <w:lang w:eastAsia="en-US"/>
        </w:rPr>
        <w:t>Stock Item</w:t>
      </w:r>
      <w:r w:rsidR="006C446F">
        <w:rPr>
          <w:rFonts w:cs="Arial"/>
          <w:lang w:eastAsia="en-US"/>
        </w:rPr>
        <w:t>.  It’s possible that problems have been reported with this Lot and you want to take it out of service until you can perform tests.  You do this by changing the status to Held.</w:t>
      </w:r>
    </w:p>
    <w:p w:rsidR="003460EA" w:rsidRDefault="003460EA" w:rsidP="003460EA">
      <w:pPr>
        <w:rPr>
          <w:lang w:eastAsia="en-US"/>
        </w:rPr>
      </w:pPr>
    </w:p>
    <w:p w:rsidR="00E32A26" w:rsidRPr="000E402C" w:rsidRDefault="00E32A26"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 xml:space="preserve">Group: </w:t>
      </w:r>
      <w:r w:rsidR="00A32376" w:rsidRPr="000E402C">
        <w:rPr>
          <w:rFonts w:cs="Arial"/>
          <w:b/>
          <w:u w:val="single"/>
          <w:lang w:eastAsia="en-US"/>
        </w:rPr>
        <w:t>Hold Lot</w:t>
      </w:r>
      <w:r w:rsidRPr="000E402C">
        <w:rPr>
          <w:rFonts w:cs="Arial"/>
          <w:b/>
          <w:u w:val="single"/>
          <w:lang w:eastAsia="en-US"/>
        </w:rPr>
        <w:t xml:space="preserve"> </w:t>
      </w:r>
    </w:p>
    <w:p w:rsidR="000E402C" w:rsidRPr="000E402C" w:rsidRDefault="00143949" w:rsidP="000E402C">
      <w:pPr>
        <w:rPr>
          <w:rFonts w:cs="Arial"/>
          <w:b/>
          <w:lang w:eastAsia="en-US"/>
        </w:rPr>
      </w:pPr>
      <w:hyperlink w:anchor="_Business_Process_Model_1" w:history="1">
        <w:r w:rsidR="000E402C" w:rsidRPr="004F0D4C">
          <w:rPr>
            <w:rStyle w:val="Hyperlink"/>
            <w:rFonts w:cs="Arial"/>
            <w:b/>
            <w:lang w:eastAsia="en-US"/>
          </w:rPr>
          <w:t>3.4</w:t>
        </w:r>
      </w:hyperlink>
      <w:r w:rsidR="000E402C" w:rsidRPr="000E402C">
        <w:rPr>
          <w:rFonts w:cs="Arial"/>
          <w:b/>
          <w:lang w:eastAsia="en-US"/>
        </w:rPr>
        <w:t xml:space="preserve"> Transit Lot to Held Status</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 xml:space="preserve">WAM </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096347">
        <w:rPr>
          <w:rFonts w:cs="Arial"/>
          <w:lang w:eastAsia="en-US"/>
        </w:rPr>
        <w:t xml:space="preserve">transitions Lot to ‘Held’ status. </w:t>
      </w:r>
    </w:p>
    <w:p w:rsidR="003460EA" w:rsidRDefault="003460EA" w:rsidP="003460EA">
      <w:pPr>
        <w:rPr>
          <w:lang w:eastAsia="en-US"/>
        </w:rPr>
      </w:pPr>
    </w:p>
    <w:p w:rsidR="00096347" w:rsidRDefault="00096347" w:rsidP="0009634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096347" w:rsidRPr="00653F62" w:rsidTr="00D356B0">
        <w:tc>
          <w:tcPr>
            <w:tcW w:w="4860" w:type="dxa"/>
          </w:tcPr>
          <w:p w:rsidR="00096347" w:rsidRPr="009E5DA6" w:rsidRDefault="00096347" w:rsidP="00D356B0">
            <w:pPr>
              <w:rPr>
                <w:rFonts w:ascii="Arial" w:hAnsi="Arial" w:cs="Arial"/>
                <w:sz w:val="18"/>
                <w:szCs w:val="18"/>
                <w:lang w:eastAsia="en-US"/>
              </w:rPr>
            </w:pPr>
            <w:r w:rsidRPr="009E5DA6">
              <w:rPr>
                <w:rFonts w:ascii="Arial" w:hAnsi="Arial" w:cs="Arial"/>
                <w:sz w:val="18"/>
                <w:szCs w:val="18"/>
                <w:lang w:eastAsia="en-US"/>
              </w:rPr>
              <w:t>W1-SIDLOTEXP</w:t>
            </w:r>
            <w:r>
              <w:rPr>
                <w:rFonts w:ascii="Arial" w:hAnsi="Arial" w:cs="Arial"/>
                <w:sz w:val="18"/>
                <w:szCs w:val="18"/>
                <w:lang w:eastAsia="en-US"/>
              </w:rPr>
              <w:t xml:space="preserve"> (</w:t>
            </w:r>
            <w:r>
              <w:t xml:space="preserve"> </w:t>
            </w:r>
            <w:r w:rsidRPr="009E5DA6">
              <w:rPr>
                <w:rFonts w:ascii="Arial" w:hAnsi="Arial" w:cs="Arial"/>
                <w:sz w:val="18"/>
                <w:szCs w:val="18"/>
                <w:lang w:eastAsia="en-US"/>
              </w:rPr>
              <w:t>Check Lot Expiration</w:t>
            </w:r>
            <w:r>
              <w:rPr>
                <w:rFonts w:ascii="Arial" w:hAnsi="Arial" w:cs="Arial"/>
                <w:sz w:val="18"/>
                <w:szCs w:val="18"/>
                <w:lang w:eastAsia="en-US"/>
              </w:rPr>
              <w:t>)</w:t>
            </w:r>
          </w:p>
        </w:tc>
      </w:tr>
    </w:tbl>
    <w:p w:rsidR="00096347" w:rsidRPr="001D7840" w:rsidRDefault="00096347" w:rsidP="00096347">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096347" w:rsidRDefault="00096347" w:rsidP="00096347">
      <w:pPr>
        <w:rPr>
          <w:lang w:eastAsia="en-US"/>
        </w:rPr>
      </w:pPr>
    </w:p>
    <w:p w:rsidR="00096347" w:rsidRDefault="00096347" w:rsidP="00096347">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096347" w:rsidRPr="00653F62" w:rsidTr="00D356B0">
        <w:tc>
          <w:tcPr>
            <w:tcW w:w="4860" w:type="dxa"/>
          </w:tcPr>
          <w:p w:rsidR="00096347" w:rsidRPr="00653F62" w:rsidRDefault="00096347" w:rsidP="00D356B0">
            <w:pPr>
              <w:rPr>
                <w:rFonts w:ascii="Arial" w:hAnsi="Arial" w:cs="Arial"/>
                <w:b/>
                <w:sz w:val="18"/>
                <w:szCs w:val="18"/>
                <w:lang w:eastAsia="en-US"/>
              </w:rPr>
            </w:pPr>
            <w:r w:rsidRPr="006A026B">
              <w:rPr>
                <w:rFonts w:ascii="Arial" w:hAnsi="Arial" w:cs="Arial"/>
                <w:sz w:val="18"/>
                <w:szCs w:val="18"/>
                <w:lang w:eastAsia="en-US"/>
              </w:rPr>
              <w:t>W1-SIDSpecificLot</w:t>
            </w:r>
          </w:p>
        </w:tc>
      </w:tr>
    </w:tbl>
    <w:p w:rsidR="00096347" w:rsidRDefault="00096347" w:rsidP="00096347">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096347" w:rsidRDefault="00096347" w:rsidP="00096347">
      <w:pPr>
        <w:rPr>
          <w:rFonts w:cs="Arial"/>
          <w:b/>
          <w:lang w:eastAsia="en-US"/>
        </w:rPr>
      </w:pPr>
    </w:p>
    <w:p w:rsidR="003460EA" w:rsidRDefault="003460EA" w:rsidP="000E402C">
      <w:pPr>
        <w:rPr>
          <w:rFonts w:cs="Arial"/>
          <w:b/>
          <w:lang w:eastAsia="en-US"/>
        </w:rPr>
      </w:pPr>
    </w:p>
    <w:p w:rsidR="00E32A26" w:rsidRDefault="00E32A26" w:rsidP="000E402C">
      <w:pPr>
        <w:rPr>
          <w:rFonts w:cs="Arial"/>
          <w:b/>
          <w:lang w:eastAsia="en-US"/>
        </w:rPr>
      </w:pPr>
    </w:p>
    <w:p w:rsidR="00E32A26" w:rsidRDefault="00E32A26" w:rsidP="000E402C">
      <w:pPr>
        <w:rPr>
          <w:rFonts w:cs="Arial"/>
          <w:b/>
          <w:lang w:eastAsia="en-US"/>
        </w:rPr>
      </w:pPr>
    </w:p>
    <w:p w:rsidR="00E32A26" w:rsidRPr="000E402C" w:rsidRDefault="00E32A26"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Expire Lot</w:t>
      </w:r>
    </w:p>
    <w:p w:rsidR="000E402C" w:rsidRPr="000E402C" w:rsidRDefault="00143949" w:rsidP="000E402C">
      <w:pPr>
        <w:rPr>
          <w:rFonts w:cs="Arial"/>
          <w:b/>
          <w:lang w:eastAsia="en-US"/>
        </w:rPr>
      </w:pPr>
      <w:hyperlink w:anchor="_Business_Process_Model_1" w:history="1">
        <w:r w:rsidR="000E402C" w:rsidRPr="004F0D4C">
          <w:rPr>
            <w:rStyle w:val="Hyperlink"/>
            <w:rFonts w:cs="Arial"/>
            <w:b/>
            <w:lang w:eastAsia="en-US"/>
          </w:rPr>
          <w:t>3.5</w:t>
        </w:r>
      </w:hyperlink>
      <w:r w:rsidR="000E402C" w:rsidRPr="000E402C">
        <w:rPr>
          <w:rFonts w:cs="Arial"/>
          <w:b/>
          <w:lang w:eastAsia="en-US"/>
        </w:rPr>
        <w:t xml:space="preserve"> Request Expire Lot</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6C446F">
      <w:pPr>
        <w:ind w:left="1440" w:hanging="1440"/>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r w:rsidR="00096347">
        <w:rPr>
          <w:rFonts w:cs="Arial"/>
          <w:lang w:eastAsia="en-US"/>
        </w:rPr>
        <w:t xml:space="preserve">makes a request to expire lot. </w:t>
      </w:r>
      <w:r w:rsidR="006C446F">
        <w:rPr>
          <w:rFonts w:cs="Arial"/>
          <w:lang w:eastAsia="en-US"/>
        </w:rPr>
        <w:t xml:space="preserve">The system will automatically expire the lot when the expiration date becomes older than the current date, but you can also manually force the </w:t>
      </w:r>
      <w:r w:rsidR="009B2835">
        <w:rPr>
          <w:rFonts w:cs="Arial"/>
          <w:lang w:eastAsia="en-US"/>
        </w:rPr>
        <w:t>Stock Item</w:t>
      </w:r>
      <w:r w:rsidR="006C446F">
        <w:rPr>
          <w:rFonts w:cs="Arial"/>
          <w:lang w:eastAsia="en-US"/>
        </w:rPr>
        <w:t xml:space="preserve"> Lot to expired status.</w:t>
      </w:r>
    </w:p>
    <w:p w:rsidR="003460EA" w:rsidRDefault="003460EA" w:rsidP="003460EA">
      <w:pPr>
        <w:rPr>
          <w:lang w:eastAsia="en-US"/>
        </w:rPr>
      </w:pPr>
    </w:p>
    <w:p w:rsidR="00096347" w:rsidRDefault="00096347" w:rsidP="00096347">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096347" w:rsidRPr="00653F62" w:rsidTr="00D356B0">
        <w:tc>
          <w:tcPr>
            <w:tcW w:w="4860" w:type="dxa"/>
          </w:tcPr>
          <w:p w:rsidR="00096347" w:rsidRPr="00653F62" w:rsidRDefault="00096347" w:rsidP="00D356B0">
            <w:pPr>
              <w:rPr>
                <w:rFonts w:ascii="Arial" w:hAnsi="Arial" w:cs="Arial"/>
                <w:b/>
                <w:sz w:val="18"/>
                <w:szCs w:val="18"/>
                <w:lang w:eastAsia="en-US"/>
              </w:rPr>
            </w:pPr>
            <w:r w:rsidRPr="006A026B">
              <w:rPr>
                <w:rFonts w:ascii="Arial" w:hAnsi="Arial" w:cs="Arial"/>
                <w:sz w:val="18"/>
                <w:szCs w:val="18"/>
                <w:lang w:eastAsia="en-US"/>
              </w:rPr>
              <w:t>W1-SIDSpecificLot</w:t>
            </w:r>
          </w:p>
        </w:tc>
      </w:tr>
    </w:tbl>
    <w:p w:rsidR="00096347" w:rsidRDefault="00096347" w:rsidP="00096347">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096347" w:rsidRDefault="00096347" w:rsidP="00096347">
      <w:pPr>
        <w:rPr>
          <w:rFonts w:cs="Arial"/>
          <w:b/>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Group: Expire Lot</w:t>
      </w:r>
    </w:p>
    <w:p w:rsidR="000E402C" w:rsidRPr="000E402C" w:rsidRDefault="00143949" w:rsidP="000E402C">
      <w:pPr>
        <w:rPr>
          <w:rFonts w:cs="Arial"/>
          <w:b/>
          <w:lang w:eastAsia="en-US"/>
        </w:rPr>
      </w:pPr>
      <w:hyperlink w:anchor="_Business_Process_Model_1" w:history="1">
        <w:r w:rsidR="000E402C" w:rsidRPr="004F0D4C">
          <w:rPr>
            <w:rStyle w:val="Hyperlink"/>
            <w:rFonts w:cs="Arial"/>
            <w:b/>
            <w:lang w:eastAsia="en-US"/>
          </w:rPr>
          <w:t>3.6</w:t>
        </w:r>
      </w:hyperlink>
      <w:r w:rsidR="000E402C" w:rsidRPr="000E402C">
        <w:rPr>
          <w:rFonts w:cs="Arial"/>
          <w:b/>
          <w:lang w:eastAsia="en-US"/>
        </w:rPr>
        <w:t xml:space="preserve"> Transit Lot to Expire Status</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sidR="00096347">
        <w:rPr>
          <w:rFonts w:cs="Arial"/>
          <w:lang w:eastAsia="en-US"/>
        </w:rPr>
        <w:tab/>
        <w:t xml:space="preserve">WAM </w:t>
      </w:r>
    </w:p>
    <w:p w:rsidR="003460EA" w:rsidRDefault="003460EA" w:rsidP="006C446F">
      <w:pPr>
        <w:ind w:left="1440" w:hanging="1440"/>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096347">
        <w:rPr>
          <w:rFonts w:cs="Arial"/>
          <w:lang w:eastAsia="en-US"/>
        </w:rPr>
        <w:t xml:space="preserve">transitions Lot to ‘Expire’ state. </w:t>
      </w:r>
      <w:r w:rsidR="006C446F">
        <w:rPr>
          <w:rFonts w:cs="Arial"/>
          <w:lang w:eastAsia="en-US"/>
        </w:rPr>
        <w:t xml:space="preserve"> </w:t>
      </w:r>
    </w:p>
    <w:p w:rsidR="003460EA" w:rsidRDefault="00E32A26" w:rsidP="003460EA">
      <w:pPr>
        <w:rPr>
          <w:lang w:eastAsia="en-US"/>
        </w:rPr>
      </w:pPr>
      <w:r w:rsidRPr="00BE72C2">
        <w:rPr>
          <w:u w:val="single"/>
          <w:lang w:eastAsia="en-US"/>
        </w:rPr>
        <w:t>Note:</w:t>
      </w:r>
      <w:r>
        <w:rPr>
          <w:lang w:eastAsia="en-US"/>
        </w:rPr>
        <w:t xml:space="preserve"> </w:t>
      </w:r>
      <w:r w:rsidR="00BE72C2">
        <w:rPr>
          <w:lang w:eastAsia="en-US"/>
        </w:rPr>
        <w:t>This action doesn’t affect inventory quantity, however User has information about lot expiration</w:t>
      </w:r>
    </w:p>
    <w:p w:rsidR="00096347" w:rsidRDefault="00096347" w:rsidP="00096347">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096347" w:rsidRPr="00653F62" w:rsidTr="00D356B0">
        <w:tc>
          <w:tcPr>
            <w:tcW w:w="4860" w:type="dxa"/>
          </w:tcPr>
          <w:p w:rsidR="00096347" w:rsidRPr="00653F62" w:rsidRDefault="00096347" w:rsidP="00D356B0">
            <w:pPr>
              <w:rPr>
                <w:rFonts w:ascii="Arial" w:hAnsi="Arial" w:cs="Arial"/>
                <w:b/>
                <w:sz w:val="18"/>
                <w:szCs w:val="18"/>
                <w:lang w:eastAsia="en-US"/>
              </w:rPr>
            </w:pPr>
            <w:r w:rsidRPr="006A026B">
              <w:rPr>
                <w:rFonts w:ascii="Arial" w:hAnsi="Arial" w:cs="Arial"/>
                <w:sz w:val="18"/>
                <w:szCs w:val="18"/>
                <w:lang w:eastAsia="en-US"/>
              </w:rPr>
              <w:t>W1-SIDSpecificLot</w:t>
            </w:r>
          </w:p>
        </w:tc>
      </w:tr>
    </w:tbl>
    <w:p w:rsidR="00096347" w:rsidRDefault="00096347" w:rsidP="00096347">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096347" w:rsidRDefault="00096347" w:rsidP="00096347">
      <w:pPr>
        <w:rPr>
          <w:rFonts w:cs="Arial"/>
          <w:b/>
          <w:lang w:eastAsia="en-US"/>
        </w:rPr>
      </w:pPr>
    </w:p>
    <w:p w:rsidR="003460EA" w:rsidRPr="000E402C" w:rsidRDefault="003460EA" w:rsidP="000E402C">
      <w:pPr>
        <w:rPr>
          <w:rFonts w:cs="Arial"/>
          <w:b/>
          <w:lang w:eastAsia="en-US"/>
        </w:rPr>
      </w:pPr>
    </w:p>
    <w:p w:rsidR="000E402C" w:rsidRPr="000E402C" w:rsidRDefault="00143949" w:rsidP="000E402C">
      <w:pPr>
        <w:rPr>
          <w:rFonts w:cs="Arial"/>
          <w:b/>
          <w:lang w:eastAsia="en-US"/>
        </w:rPr>
      </w:pPr>
      <w:hyperlink w:anchor="_Business_Process_Model_5" w:history="1">
        <w:r w:rsidR="000E402C" w:rsidRPr="004F0D4C">
          <w:rPr>
            <w:rStyle w:val="Hyperlink"/>
            <w:rFonts w:cs="Arial"/>
            <w:b/>
            <w:lang w:eastAsia="en-US"/>
          </w:rPr>
          <w:t>3.7</w:t>
        </w:r>
      </w:hyperlink>
      <w:r w:rsidR="000E402C" w:rsidRPr="000E402C">
        <w:rPr>
          <w:rFonts w:cs="Arial"/>
          <w:b/>
          <w:lang w:eastAsia="en-US"/>
        </w:rPr>
        <w:t xml:space="preserve"> </w:t>
      </w:r>
      <w:r w:rsidR="00AC7621" w:rsidRPr="00AC7621">
        <w:rPr>
          <w:rFonts w:cs="Arial"/>
          <w:b/>
          <w:lang w:eastAsia="en-US"/>
        </w:rPr>
        <w:t>5.7.1.5 WAM.v2.1.Manage Quantity and Price Adjustments</w:t>
      </w:r>
      <w:r w:rsidR="000E402C" w:rsidRPr="000E402C">
        <w:rPr>
          <w:rFonts w:cs="Arial"/>
          <w:b/>
          <w:lang w:eastAsia="en-US"/>
        </w:rPr>
        <w:t xml:space="preserve"> </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r w:rsidR="00096347">
        <w:rPr>
          <w:rFonts w:cs="Arial"/>
          <w:lang w:eastAsia="en-US"/>
        </w:rPr>
        <w:t xml:space="preserve">performs inventory quantity and price adjustments as may be required. </w:t>
      </w:r>
      <w:r w:rsidR="00366BEE">
        <w:rPr>
          <w:rFonts w:cs="Arial"/>
          <w:lang w:eastAsia="en-US"/>
        </w:rPr>
        <w:t xml:space="preserve">Please refer to process </w:t>
      </w:r>
      <w:r w:rsidR="00366BEE" w:rsidRPr="00366BEE">
        <w:rPr>
          <w:rFonts w:cs="Arial"/>
          <w:b/>
          <w:lang w:eastAsia="en-US"/>
        </w:rPr>
        <w:t>5.7.1.5 WAM.v2.1.Manage Quantity and Price Adjustments</w:t>
      </w:r>
      <w:r w:rsidR="00366BEE">
        <w:rPr>
          <w:rFonts w:cs="Arial"/>
          <w:lang w:eastAsia="en-US"/>
        </w:rPr>
        <w:t xml:space="preserve"> for more details.</w:t>
      </w:r>
    </w:p>
    <w:p w:rsidR="003460EA" w:rsidRDefault="003460EA" w:rsidP="003460EA">
      <w:pPr>
        <w:rPr>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 xml:space="preserve">Group: Hold SID </w:t>
      </w:r>
    </w:p>
    <w:p w:rsidR="000E402C" w:rsidRPr="000E402C" w:rsidRDefault="00143949" w:rsidP="000E402C">
      <w:pPr>
        <w:rPr>
          <w:rFonts w:cs="Arial"/>
          <w:b/>
          <w:lang w:eastAsia="en-US"/>
        </w:rPr>
      </w:pPr>
      <w:hyperlink w:anchor="_Business_Process_Model_5" w:history="1">
        <w:r w:rsidR="000E402C" w:rsidRPr="004F0D4C">
          <w:rPr>
            <w:rStyle w:val="Hyperlink"/>
            <w:rFonts w:cs="Arial"/>
            <w:b/>
            <w:lang w:eastAsia="en-US"/>
          </w:rPr>
          <w:t>3.8</w:t>
        </w:r>
      </w:hyperlink>
      <w:r w:rsidR="000E402C" w:rsidRPr="000E402C">
        <w:rPr>
          <w:rFonts w:cs="Arial"/>
          <w:b/>
          <w:lang w:eastAsia="en-US"/>
        </w:rPr>
        <w:t xml:space="preserve"> Request Hold SID</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EA2013" w:rsidRDefault="003460EA" w:rsidP="00AC7621">
      <w:pPr>
        <w:ind w:left="1440" w:hanging="1440"/>
        <w:jc w:val="both"/>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w:t>
      </w:r>
      <w:r w:rsidR="00096347">
        <w:rPr>
          <w:rFonts w:cs="Arial"/>
          <w:lang w:eastAsia="en-US"/>
        </w:rPr>
        <w:t xml:space="preserve">makes a request to ‘Hold’ SID. </w:t>
      </w:r>
      <w:r w:rsidR="00EA2013">
        <w:rPr>
          <w:rFonts w:cs="Arial"/>
          <w:lang w:eastAsia="en-US"/>
        </w:rPr>
        <w:t xml:space="preserve">This is needed when you want to temporarily stop the usage of this </w:t>
      </w:r>
      <w:r w:rsidR="009B2835">
        <w:rPr>
          <w:rFonts w:cs="Arial"/>
          <w:lang w:eastAsia="en-US"/>
        </w:rPr>
        <w:t>Stock Item</w:t>
      </w:r>
      <w:r w:rsidR="00EA2013">
        <w:rPr>
          <w:rFonts w:cs="Arial"/>
          <w:lang w:eastAsia="en-US"/>
        </w:rPr>
        <w:t xml:space="preserve">.  It’s possible that problems have been reported with this </w:t>
      </w:r>
      <w:r w:rsidR="009B2835">
        <w:rPr>
          <w:rFonts w:cs="Arial"/>
          <w:lang w:eastAsia="en-US"/>
        </w:rPr>
        <w:t>Stock Item</w:t>
      </w:r>
      <w:r w:rsidR="00EA2013">
        <w:rPr>
          <w:rFonts w:cs="Arial"/>
          <w:lang w:eastAsia="en-US"/>
        </w:rPr>
        <w:t xml:space="preserve"> and you want to take it out of service until you can perform tests.  You do this by changing the </w:t>
      </w:r>
      <w:r w:rsidR="009B2835">
        <w:rPr>
          <w:rFonts w:cs="Arial"/>
          <w:lang w:eastAsia="en-US"/>
        </w:rPr>
        <w:t>Stock Item</w:t>
      </w:r>
      <w:r w:rsidR="00EA2013">
        <w:rPr>
          <w:rFonts w:cs="Arial"/>
          <w:lang w:eastAsia="en-US"/>
        </w:rPr>
        <w:t xml:space="preserve"> status to Held.</w:t>
      </w:r>
    </w:p>
    <w:p w:rsidR="003460EA" w:rsidRDefault="003460EA" w:rsidP="003460EA">
      <w:pPr>
        <w:rPr>
          <w:rFonts w:cs="Arial"/>
          <w:lang w:eastAsia="en-US"/>
        </w:rPr>
      </w:pPr>
    </w:p>
    <w:p w:rsidR="003460EA" w:rsidRDefault="003460EA" w:rsidP="003460EA">
      <w:pPr>
        <w:rPr>
          <w:lang w:eastAsia="en-US"/>
        </w:rPr>
      </w:pPr>
    </w:p>
    <w:p w:rsidR="00096347" w:rsidRDefault="00096347" w:rsidP="00096347">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096347" w:rsidRPr="00653F62" w:rsidTr="00D356B0">
        <w:tc>
          <w:tcPr>
            <w:tcW w:w="4860" w:type="dxa"/>
          </w:tcPr>
          <w:p w:rsidR="00096347" w:rsidRPr="00F51E62" w:rsidRDefault="00096347" w:rsidP="00D356B0">
            <w:pPr>
              <w:rPr>
                <w:rFonts w:ascii="Arial" w:hAnsi="Arial" w:cs="Arial"/>
                <w:sz w:val="18"/>
                <w:szCs w:val="18"/>
                <w:lang w:eastAsia="en-US"/>
              </w:rPr>
            </w:pPr>
            <w:r w:rsidRPr="00F51E62">
              <w:rPr>
                <w:rFonts w:ascii="Arial" w:hAnsi="Arial" w:cs="Arial"/>
                <w:sz w:val="18"/>
                <w:szCs w:val="18"/>
                <w:lang w:eastAsia="en-US"/>
              </w:rPr>
              <w:t>W1-SIDInventory</w:t>
            </w:r>
          </w:p>
        </w:tc>
      </w:tr>
      <w:tr w:rsidR="00096347" w:rsidRPr="00653F62" w:rsidTr="00D356B0">
        <w:tc>
          <w:tcPr>
            <w:tcW w:w="4860" w:type="dxa"/>
          </w:tcPr>
          <w:p w:rsidR="00096347" w:rsidRPr="00F51E62" w:rsidRDefault="00096347" w:rsidP="00D356B0">
            <w:pPr>
              <w:rPr>
                <w:rFonts w:ascii="Arial" w:hAnsi="Arial" w:cs="Arial"/>
                <w:sz w:val="18"/>
                <w:szCs w:val="18"/>
                <w:lang w:eastAsia="en-US"/>
              </w:rPr>
            </w:pPr>
            <w:r w:rsidRPr="00273C56">
              <w:rPr>
                <w:rFonts w:ascii="Arial" w:hAnsi="Arial" w:cs="Arial"/>
                <w:sz w:val="18"/>
                <w:szCs w:val="18"/>
                <w:lang w:eastAsia="en-US"/>
              </w:rPr>
              <w:t>W1-SIDDirectPurchase</w:t>
            </w:r>
          </w:p>
        </w:tc>
      </w:tr>
      <w:tr w:rsidR="00096347" w:rsidRPr="00653F62" w:rsidTr="00D356B0">
        <w:tc>
          <w:tcPr>
            <w:tcW w:w="4860" w:type="dxa"/>
          </w:tcPr>
          <w:p w:rsidR="00096347" w:rsidRPr="00273C56" w:rsidRDefault="00096347" w:rsidP="00D356B0">
            <w:pPr>
              <w:rPr>
                <w:rFonts w:ascii="Arial" w:hAnsi="Arial" w:cs="Arial"/>
                <w:sz w:val="18"/>
                <w:szCs w:val="18"/>
                <w:lang w:eastAsia="en-US"/>
              </w:rPr>
            </w:pPr>
            <w:r w:rsidRPr="00273C56">
              <w:rPr>
                <w:rFonts w:ascii="Arial" w:hAnsi="Arial" w:cs="Arial"/>
                <w:sz w:val="18"/>
                <w:szCs w:val="18"/>
                <w:lang w:eastAsia="en-US"/>
              </w:rPr>
              <w:lastRenderedPageBreak/>
              <w:t>W1-SIDExpensedAtReceipt</w:t>
            </w:r>
          </w:p>
        </w:tc>
      </w:tr>
    </w:tbl>
    <w:p w:rsidR="00096347" w:rsidRDefault="00096347" w:rsidP="00096347">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096347" w:rsidRDefault="00096347" w:rsidP="00096347">
      <w:pPr>
        <w:rPr>
          <w:rFonts w:cs="Arial"/>
          <w:b/>
          <w:lang w:eastAsia="en-US"/>
        </w:rPr>
      </w:pPr>
    </w:p>
    <w:p w:rsidR="003460EA" w:rsidRDefault="003460EA" w:rsidP="003460EA">
      <w:pPr>
        <w:rPr>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 xml:space="preserve">Group: Hold SID </w:t>
      </w:r>
    </w:p>
    <w:p w:rsidR="000E402C" w:rsidRPr="000E402C" w:rsidRDefault="00143949" w:rsidP="000E402C">
      <w:pPr>
        <w:rPr>
          <w:rFonts w:cs="Arial"/>
          <w:b/>
          <w:lang w:eastAsia="en-US"/>
        </w:rPr>
      </w:pPr>
      <w:hyperlink w:anchor="_Business_Process_Model_5" w:history="1">
        <w:r w:rsidR="000E402C" w:rsidRPr="004F0D4C">
          <w:rPr>
            <w:rStyle w:val="Hyperlink"/>
            <w:rFonts w:cs="Arial"/>
            <w:b/>
            <w:lang w:eastAsia="en-US"/>
          </w:rPr>
          <w:t>3.9</w:t>
        </w:r>
      </w:hyperlink>
      <w:r w:rsidR="000E402C" w:rsidRPr="000E402C">
        <w:rPr>
          <w:rFonts w:cs="Arial"/>
          <w:b/>
          <w:lang w:eastAsia="en-US"/>
        </w:rPr>
        <w:t xml:space="preserve"> Transit SID to Held Status</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sidR="00096347">
        <w:rPr>
          <w:rFonts w:cs="Arial"/>
          <w:lang w:eastAsia="en-US"/>
        </w:rPr>
        <w:tab/>
        <w:t xml:space="preserve">WAM </w:t>
      </w:r>
    </w:p>
    <w:p w:rsidR="00BE72C2"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096347">
        <w:rPr>
          <w:rFonts w:cs="Arial"/>
          <w:lang w:eastAsia="en-US"/>
        </w:rPr>
        <w:t>transitions SID to ‘Held’ status.</w:t>
      </w:r>
    </w:p>
    <w:p w:rsidR="003460EA" w:rsidRDefault="00BE72C2" w:rsidP="003460EA">
      <w:pPr>
        <w:rPr>
          <w:rFonts w:cs="Arial"/>
          <w:lang w:eastAsia="en-US"/>
        </w:rPr>
      </w:pPr>
      <w:r w:rsidRPr="00BE72C2">
        <w:rPr>
          <w:u w:val="single"/>
          <w:lang w:eastAsia="en-US"/>
        </w:rPr>
        <w:t>Note:</w:t>
      </w:r>
      <w:r>
        <w:rPr>
          <w:lang w:eastAsia="en-US"/>
        </w:rPr>
        <w:t xml:space="preserve"> This action doesn’t affect inventory quantity, however User has information about </w:t>
      </w:r>
      <w:r w:rsidR="00CF453F">
        <w:rPr>
          <w:lang w:eastAsia="en-US"/>
        </w:rPr>
        <w:t xml:space="preserve">the </w:t>
      </w:r>
      <w:r>
        <w:rPr>
          <w:lang w:eastAsia="en-US"/>
        </w:rPr>
        <w:t>quantity</w:t>
      </w:r>
      <w:r w:rsidR="00096347">
        <w:rPr>
          <w:rFonts w:cs="Arial"/>
          <w:lang w:eastAsia="en-US"/>
        </w:rPr>
        <w:t xml:space="preserve"> </w:t>
      </w:r>
      <w:r w:rsidR="00CF453F">
        <w:rPr>
          <w:rFonts w:cs="Arial"/>
          <w:lang w:eastAsia="en-US"/>
        </w:rPr>
        <w:t>on hold</w:t>
      </w:r>
      <w:r>
        <w:rPr>
          <w:lang w:eastAsia="en-US"/>
        </w:rPr>
        <w:t>.</w:t>
      </w:r>
    </w:p>
    <w:p w:rsidR="003460EA" w:rsidRDefault="003460EA" w:rsidP="003460EA">
      <w:pPr>
        <w:rPr>
          <w:lang w:eastAsia="en-US"/>
        </w:rPr>
      </w:pPr>
    </w:p>
    <w:p w:rsidR="00096347" w:rsidRDefault="00096347" w:rsidP="00096347">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096347" w:rsidRPr="00653F62" w:rsidTr="00D356B0">
        <w:tc>
          <w:tcPr>
            <w:tcW w:w="4860" w:type="dxa"/>
          </w:tcPr>
          <w:p w:rsidR="00096347" w:rsidRPr="00F51E62" w:rsidRDefault="00096347" w:rsidP="00D356B0">
            <w:pPr>
              <w:rPr>
                <w:rFonts w:ascii="Arial" w:hAnsi="Arial" w:cs="Arial"/>
                <w:sz w:val="18"/>
                <w:szCs w:val="18"/>
                <w:lang w:eastAsia="en-US"/>
              </w:rPr>
            </w:pPr>
            <w:r w:rsidRPr="00F51E62">
              <w:rPr>
                <w:rFonts w:ascii="Arial" w:hAnsi="Arial" w:cs="Arial"/>
                <w:sz w:val="18"/>
                <w:szCs w:val="18"/>
                <w:lang w:eastAsia="en-US"/>
              </w:rPr>
              <w:t>W1-SIDInventory</w:t>
            </w:r>
          </w:p>
        </w:tc>
      </w:tr>
      <w:tr w:rsidR="00096347" w:rsidRPr="00653F62" w:rsidTr="00D356B0">
        <w:tc>
          <w:tcPr>
            <w:tcW w:w="4860" w:type="dxa"/>
          </w:tcPr>
          <w:p w:rsidR="00096347" w:rsidRPr="00F51E62" w:rsidRDefault="00096347" w:rsidP="00D356B0">
            <w:pPr>
              <w:rPr>
                <w:rFonts w:ascii="Arial" w:hAnsi="Arial" w:cs="Arial"/>
                <w:sz w:val="18"/>
                <w:szCs w:val="18"/>
                <w:lang w:eastAsia="en-US"/>
              </w:rPr>
            </w:pPr>
            <w:r w:rsidRPr="00273C56">
              <w:rPr>
                <w:rFonts w:ascii="Arial" w:hAnsi="Arial" w:cs="Arial"/>
                <w:sz w:val="18"/>
                <w:szCs w:val="18"/>
                <w:lang w:eastAsia="en-US"/>
              </w:rPr>
              <w:t>W1-SIDDirectPurchase</w:t>
            </w:r>
          </w:p>
        </w:tc>
      </w:tr>
      <w:tr w:rsidR="00096347" w:rsidRPr="00653F62" w:rsidTr="00D356B0">
        <w:tc>
          <w:tcPr>
            <w:tcW w:w="4860" w:type="dxa"/>
          </w:tcPr>
          <w:p w:rsidR="00096347" w:rsidRPr="00273C56" w:rsidRDefault="00096347" w:rsidP="00D356B0">
            <w:pPr>
              <w:rPr>
                <w:rFonts w:ascii="Arial" w:hAnsi="Arial" w:cs="Arial"/>
                <w:sz w:val="18"/>
                <w:szCs w:val="18"/>
                <w:lang w:eastAsia="en-US"/>
              </w:rPr>
            </w:pPr>
            <w:r w:rsidRPr="00273C56">
              <w:rPr>
                <w:rFonts w:ascii="Arial" w:hAnsi="Arial" w:cs="Arial"/>
                <w:sz w:val="18"/>
                <w:szCs w:val="18"/>
                <w:lang w:eastAsia="en-US"/>
              </w:rPr>
              <w:t>W1-SIDExpensedAtReceipt</w:t>
            </w:r>
          </w:p>
        </w:tc>
      </w:tr>
    </w:tbl>
    <w:p w:rsidR="00096347" w:rsidRDefault="00096347" w:rsidP="00096347">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3460EA" w:rsidRDefault="003460EA" w:rsidP="003460EA">
      <w:pPr>
        <w:rPr>
          <w:lang w:eastAsia="en-US"/>
        </w:rPr>
      </w:pPr>
    </w:p>
    <w:p w:rsidR="00096347" w:rsidRDefault="00096347" w:rsidP="003460EA">
      <w:pPr>
        <w:rPr>
          <w:lang w:eastAsia="en-US"/>
        </w:rPr>
      </w:pPr>
    </w:p>
    <w:p w:rsidR="003460EA" w:rsidRPr="000E402C" w:rsidRDefault="003460EA" w:rsidP="000E402C">
      <w:pPr>
        <w:rPr>
          <w:rFonts w:cs="Arial"/>
          <w:b/>
          <w:lang w:eastAsia="en-US"/>
        </w:rPr>
      </w:pPr>
    </w:p>
    <w:p w:rsidR="000E402C" w:rsidRPr="000E402C" w:rsidRDefault="000E402C" w:rsidP="000E402C">
      <w:pPr>
        <w:rPr>
          <w:rFonts w:cs="Arial"/>
          <w:b/>
          <w:u w:val="single"/>
          <w:lang w:eastAsia="en-US"/>
        </w:rPr>
      </w:pPr>
      <w:r w:rsidRPr="000E402C">
        <w:rPr>
          <w:rFonts w:cs="Arial"/>
          <w:b/>
          <w:u w:val="single"/>
          <w:lang w:eastAsia="en-US"/>
        </w:rPr>
        <w:t xml:space="preserve">Group: Deactivate SID </w:t>
      </w:r>
    </w:p>
    <w:p w:rsidR="000E402C" w:rsidRPr="000E402C" w:rsidRDefault="00143949" w:rsidP="000E402C">
      <w:pPr>
        <w:rPr>
          <w:rFonts w:cs="Arial"/>
          <w:b/>
          <w:lang w:eastAsia="en-US"/>
        </w:rPr>
      </w:pPr>
      <w:hyperlink w:anchor="_Business_Process_Model_5" w:history="1">
        <w:r w:rsidR="000E402C" w:rsidRPr="004F0D4C">
          <w:rPr>
            <w:rStyle w:val="Hyperlink"/>
            <w:rFonts w:cs="Arial"/>
            <w:b/>
            <w:lang w:eastAsia="en-US"/>
          </w:rPr>
          <w:t>4.0</w:t>
        </w:r>
      </w:hyperlink>
      <w:r w:rsidR="000E402C" w:rsidRPr="000E402C">
        <w:rPr>
          <w:rFonts w:cs="Arial"/>
          <w:b/>
          <w:lang w:eastAsia="en-US"/>
        </w:rPr>
        <w:t xml:space="preserve"> Request Deactivate SID</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912823" w:rsidRDefault="003460EA" w:rsidP="00AC7621">
      <w:pPr>
        <w:ind w:left="1440" w:hanging="1440"/>
        <w:jc w:val="both"/>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w:t>
      </w:r>
      <w:r w:rsidR="0016080B">
        <w:rPr>
          <w:rFonts w:cs="Arial"/>
          <w:lang w:eastAsia="en-US"/>
        </w:rPr>
        <w:t xml:space="preserve">makes a request to ‘Deactivate’ SID. </w:t>
      </w:r>
      <w:r w:rsidR="00EA2013">
        <w:rPr>
          <w:rFonts w:cs="Arial"/>
          <w:lang w:eastAsia="en-US"/>
        </w:rPr>
        <w:t xml:space="preserve"> When the </w:t>
      </w:r>
      <w:r w:rsidR="009B2835">
        <w:rPr>
          <w:rFonts w:cs="Arial"/>
          <w:lang w:eastAsia="en-US"/>
        </w:rPr>
        <w:t>Stock Item</w:t>
      </w:r>
      <w:r w:rsidR="00EA2013">
        <w:rPr>
          <w:rFonts w:cs="Arial"/>
          <w:lang w:eastAsia="en-US"/>
        </w:rPr>
        <w:t xml:space="preserve"> detail has completed its useful life and you no longer want to use it any more, you change the status of the </w:t>
      </w:r>
      <w:r w:rsidR="009B2835">
        <w:rPr>
          <w:rFonts w:cs="Arial"/>
          <w:lang w:eastAsia="en-US"/>
        </w:rPr>
        <w:t>Stock Item</w:t>
      </w:r>
      <w:r w:rsidR="00EA2013">
        <w:rPr>
          <w:rFonts w:cs="Arial"/>
          <w:lang w:eastAsia="en-US"/>
        </w:rPr>
        <w:t xml:space="preserve"> to Inactive.  History is maintained</w:t>
      </w:r>
      <w:r w:rsidR="00912823">
        <w:rPr>
          <w:rFonts w:cs="Arial"/>
          <w:lang w:eastAsia="en-US"/>
        </w:rPr>
        <w:t>,</w:t>
      </w:r>
      <w:r w:rsidR="00EA2013">
        <w:rPr>
          <w:rFonts w:cs="Arial"/>
          <w:lang w:eastAsia="en-US"/>
        </w:rPr>
        <w:t xml:space="preserve"> but the </w:t>
      </w:r>
      <w:r w:rsidR="009B2835">
        <w:rPr>
          <w:rFonts w:cs="Arial"/>
          <w:lang w:eastAsia="en-US"/>
        </w:rPr>
        <w:t>Stock Item</w:t>
      </w:r>
      <w:r w:rsidR="00EA2013">
        <w:rPr>
          <w:rFonts w:cs="Arial"/>
          <w:lang w:eastAsia="en-US"/>
        </w:rPr>
        <w:t xml:space="preserve"> detail can no longer be used in other inventory business processes.   </w:t>
      </w:r>
    </w:p>
    <w:p w:rsidR="003460EA" w:rsidRDefault="00912823" w:rsidP="00AC7621">
      <w:pPr>
        <w:ind w:left="1440" w:hanging="1440"/>
        <w:jc w:val="both"/>
        <w:rPr>
          <w:rFonts w:cs="Arial"/>
          <w:lang w:eastAsia="en-US"/>
        </w:rPr>
      </w:pPr>
      <w:r>
        <w:rPr>
          <w:rFonts w:cs="Arial"/>
          <w:b/>
          <w:lang w:eastAsia="en-US"/>
        </w:rPr>
        <w:t xml:space="preserve">                             </w:t>
      </w:r>
      <w:r w:rsidRPr="00912823">
        <w:rPr>
          <w:rFonts w:cs="Arial"/>
          <w:u w:val="single"/>
          <w:lang w:eastAsia="en-US"/>
        </w:rPr>
        <w:t>Note:</w:t>
      </w:r>
      <w:r>
        <w:rPr>
          <w:rFonts w:cs="Arial"/>
          <w:lang w:eastAsia="en-US"/>
        </w:rPr>
        <w:t xml:space="preserve"> A</w:t>
      </w:r>
      <w:r w:rsidR="00EA2013">
        <w:rPr>
          <w:rFonts w:cs="Arial"/>
          <w:lang w:eastAsia="en-US"/>
        </w:rPr>
        <w:t xml:space="preserve">ll inventory quantities </w:t>
      </w:r>
      <w:r>
        <w:rPr>
          <w:rFonts w:cs="Arial"/>
          <w:lang w:eastAsia="en-US"/>
        </w:rPr>
        <w:t>must be zero</w:t>
      </w:r>
      <w:r w:rsidR="00EA2013">
        <w:rPr>
          <w:rFonts w:cs="Arial"/>
          <w:lang w:eastAsia="en-US"/>
        </w:rPr>
        <w:t xml:space="preserve"> before transitioning the </w:t>
      </w:r>
      <w:r w:rsidR="009B2835">
        <w:rPr>
          <w:rFonts w:cs="Arial"/>
          <w:lang w:eastAsia="en-US"/>
        </w:rPr>
        <w:t>Stock Item</w:t>
      </w:r>
      <w:r w:rsidR="00EA2013">
        <w:rPr>
          <w:rFonts w:cs="Arial"/>
          <w:lang w:eastAsia="en-US"/>
        </w:rPr>
        <w:t xml:space="preserve"> detail record to Inactive.</w:t>
      </w:r>
    </w:p>
    <w:p w:rsidR="003460EA" w:rsidRDefault="003460EA" w:rsidP="003460EA">
      <w:pPr>
        <w:rPr>
          <w:lang w:eastAsia="en-US"/>
        </w:rPr>
      </w:pPr>
    </w:p>
    <w:p w:rsidR="0016080B" w:rsidRDefault="0016080B" w:rsidP="0016080B">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16080B" w:rsidRPr="00653F62" w:rsidTr="00D356B0">
        <w:tc>
          <w:tcPr>
            <w:tcW w:w="4860" w:type="dxa"/>
          </w:tcPr>
          <w:p w:rsidR="0016080B" w:rsidRPr="00F51E62" w:rsidRDefault="0016080B" w:rsidP="00D356B0">
            <w:pPr>
              <w:rPr>
                <w:rFonts w:ascii="Arial" w:hAnsi="Arial" w:cs="Arial"/>
                <w:sz w:val="18"/>
                <w:szCs w:val="18"/>
                <w:lang w:eastAsia="en-US"/>
              </w:rPr>
            </w:pPr>
            <w:r w:rsidRPr="00F51E62">
              <w:rPr>
                <w:rFonts w:ascii="Arial" w:hAnsi="Arial" w:cs="Arial"/>
                <w:sz w:val="18"/>
                <w:szCs w:val="18"/>
                <w:lang w:eastAsia="en-US"/>
              </w:rPr>
              <w:t>W1-SIDInventory</w:t>
            </w:r>
          </w:p>
        </w:tc>
      </w:tr>
      <w:tr w:rsidR="0016080B" w:rsidRPr="00653F62" w:rsidTr="00D356B0">
        <w:tc>
          <w:tcPr>
            <w:tcW w:w="4860" w:type="dxa"/>
          </w:tcPr>
          <w:p w:rsidR="0016080B" w:rsidRPr="00F51E62" w:rsidRDefault="0016080B" w:rsidP="00D356B0">
            <w:pPr>
              <w:rPr>
                <w:rFonts w:ascii="Arial" w:hAnsi="Arial" w:cs="Arial"/>
                <w:sz w:val="18"/>
                <w:szCs w:val="18"/>
                <w:lang w:eastAsia="en-US"/>
              </w:rPr>
            </w:pPr>
            <w:r w:rsidRPr="00273C56">
              <w:rPr>
                <w:rFonts w:ascii="Arial" w:hAnsi="Arial" w:cs="Arial"/>
                <w:sz w:val="18"/>
                <w:szCs w:val="18"/>
                <w:lang w:eastAsia="en-US"/>
              </w:rPr>
              <w:t>W1-SIDDirectPurchase</w:t>
            </w:r>
          </w:p>
        </w:tc>
      </w:tr>
      <w:tr w:rsidR="0016080B" w:rsidRPr="00653F62" w:rsidTr="00D356B0">
        <w:tc>
          <w:tcPr>
            <w:tcW w:w="4860" w:type="dxa"/>
          </w:tcPr>
          <w:p w:rsidR="0016080B" w:rsidRPr="00273C56" w:rsidRDefault="0016080B" w:rsidP="00D356B0">
            <w:pPr>
              <w:rPr>
                <w:rFonts w:ascii="Arial" w:hAnsi="Arial" w:cs="Arial"/>
                <w:sz w:val="18"/>
                <w:szCs w:val="18"/>
                <w:lang w:eastAsia="en-US"/>
              </w:rPr>
            </w:pPr>
            <w:r w:rsidRPr="00273C56">
              <w:rPr>
                <w:rFonts w:ascii="Arial" w:hAnsi="Arial" w:cs="Arial"/>
                <w:sz w:val="18"/>
                <w:szCs w:val="18"/>
                <w:lang w:eastAsia="en-US"/>
              </w:rPr>
              <w:t>W1-SIDExpensedAtReceipt</w:t>
            </w:r>
          </w:p>
        </w:tc>
      </w:tr>
    </w:tbl>
    <w:p w:rsidR="0016080B" w:rsidRDefault="0016080B" w:rsidP="0016080B">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16080B" w:rsidRDefault="0016080B" w:rsidP="0016080B">
      <w:pPr>
        <w:rPr>
          <w:lang w:eastAsia="en-US"/>
        </w:rPr>
      </w:pPr>
    </w:p>
    <w:p w:rsidR="003460EA" w:rsidRDefault="003460EA" w:rsidP="003460EA">
      <w:pPr>
        <w:rPr>
          <w:lang w:eastAsia="en-US"/>
        </w:rPr>
      </w:pPr>
    </w:p>
    <w:p w:rsidR="0016080B" w:rsidRDefault="0016080B" w:rsidP="003460EA">
      <w:pPr>
        <w:rPr>
          <w:lang w:eastAsia="en-US"/>
        </w:rPr>
      </w:pPr>
    </w:p>
    <w:p w:rsidR="000E402C" w:rsidRPr="000E402C" w:rsidRDefault="000E402C" w:rsidP="000E402C">
      <w:pPr>
        <w:rPr>
          <w:rFonts w:cs="Arial"/>
          <w:b/>
          <w:u w:val="single"/>
          <w:lang w:eastAsia="en-US"/>
        </w:rPr>
      </w:pPr>
      <w:r w:rsidRPr="000E402C">
        <w:rPr>
          <w:rFonts w:cs="Arial"/>
          <w:b/>
          <w:u w:val="single"/>
          <w:lang w:eastAsia="en-US"/>
        </w:rPr>
        <w:t xml:space="preserve">Group: Deactivate SID </w:t>
      </w:r>
    </w:p>
    <w:p w:rsidR="000E402C" w:rsidRPr="000E402C" w:rsidRDefault="00143949" w:rsidP="000E402C">
      <w:pPr>
        <w:rPr>
          <w:rFonts w:cs="Arial"/>
          <w:b/>
          <w:lang w:eastAsia="en-US"/>
        </w:rPr>
      </w:pPr>
      <w:hyperlink w:anchor="_Business_Process_Model_5" w:history="1">
        <w:r w:rsidR="000E402C" w:rsidRPr="004F0D4C">
          <w:rPr>
            <w:rStyle w:val="Hyperlink"/>
            <w:rFonts w:cs="Arial"/>
            <w:b/>
            <w:lang w:eastAsia="en-US"/>
          </w:rPr>
          <w:t>4.1</w:t>
        </w:r>
      </w:hyperlink>
      <w:r w:rsidR="000E402C" w:rsidRPr="000E402C">
        <w:rPr>
          <w:rFonts w:cs="Arial"/>
          <w:b/>
          <w:lang w:eastAsia="en-US"/>
        </w:rPr>
        <w:t xml:space="preserve"> Transition SID to Inactive Status</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 xml:space="preserve">WAM </w:t>
      </w:r>
    </w:p>
    <w:p w:rsidR="003460EA" w:rsidRDefault="003460EA" w:rsidP="003460EA">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16080B">
        <w:rPr>
          <w:rFonts w:cs="Arial"/>
          <w:lang w:eastAsia="en-US"/>
        </w:rPr>
        <w:t>transitions SID to ‘Inactive’ state. WAM checks SID stock transaction quantities while transitioning SID to ‘Inactive’ state.</w:t>
      </w:r>
      <w:r w:rsidR="00EA2013">
        <w:rPr>
          <w:rFonts w:cs="Arial"/>
          <w:lang w:eastAsia="en-US"/>
        </w:rPr>
        <w:t xml:space="preserve"> </w:t>
      </w:r>
    </w:p>
    <w:p w:rsidR="003460EA" w:rsidRDefault="003460EA" w:rsidP="003460EA">
      <w:pPr>
        <w:rPr>
          <w:lang w:eastAsia="en-US"/>
        </w:rPr>
      </w:pPr>
    </w:p>
    <w:p w:rsidR="003460EA" w:rsidRDefault="003460EA" w:rsidP="003460EA">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16080B" w:rsidRDefault="0016080B" w:rsidP="002C709F">
            <w:pPr>
              <w:rPr>
                <w:rFonts w:ascii="Arial" w:hAnsi="Arial" w:cs="Arial"/>
                <w:sz w:val="18"/>
                <w:szCs w:val="18"/>
                <w:lang w:eastAsia="en-US"/>
              </w:rPr>
            </w:pPr>
            <w:r w:rsidRPr="0016080B">
              <w:rPr>
                <w:rFonts w:ascii="Arial" w:hAnsi="Arial" w:cs="Arial"/>
                <w:sz w:val="18"/>
                <w:szCs w:val="18"/>
                <w:lang w:eastAsia="en-US"/>
              </w:rPr>
              <w:t>W1-CHKSIDST</w:t>
            </w:r>
            <w:r>
              <w:rPr>
                <w:rFonts w:ascii="Arial" w:hAnsi="Arial" w:cs="Arial"/>
                <w:sz w:val="18"/>
                <w:szCs w:val="18"/>
                <w:lang w:eastAsia="en-US"/>
              </w:rPr>
              <w:t xml:space="preserve"> (</w:t>
            </w:r>
            <w:r>
              <w:t xml:space="preserve"> </w:t>
            </w:r>
            <w:r w:rsidRPr="0016080B">
              <w:rPr>
                <w:rFonts w:ascii="Arial" w:hAnsi="Arial" w:cs="Arial"/>
                <w:sz w:val="18"/>
                <w:szCs w:val="18"/>
                <w:lang w:eastAsia="en-US"/>
              </w:rPr>
              <w:t>Check SID Stock Transaction Quantities</w:t>
            </w:r>
            <w:r>
              <w:rPr>
                <w:rFonts w:ascii="Arial" w:hAnsi="Arial" w:cs="Arial"/>
                <w:sz w:val="18"/>
                <w:szCs w:val="18"/>
                <w:lang w:eastAsia="en-US"/>
              </w:rPr>
              <w:t>)</w:t>
            </w:r>
          </w:p>
        </w:tc>
      </w:tr>
    </w:tbl>
    <w:p w:rsidR="003460EA" w:rsidRPr="001D7840" w:rsidRDefault="003460EA" w:rsidP="003460EA">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3460EA" w:rsidRDefault="003460EA" w:rsidP="003460EA">
      <w:pPr>
        <w:rPr>
          <w:lang w:eastAsia="en-US"/>
        </w:rPr>
      </w:pPr>
    </w:p>
    <w:p w:rsidR="0016080B" w:rsidRDefault="0016080B" w:rsidP="003460EA">
      <w:pPr>
        <w:rPr>
          <w:lang w:eastAsia="en-US"/>
        </w:rPr>
      </w:pPr>
    </w:p>
    <w:p w:rsidR="0016080B" w:rsidRDefault="0016080B" w:rsidP="0016080B">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16080B" w:rsidRPr="00653F62" w:rsidTr="00D356B0">
        <w:tc>
          <w:tcPr>
            <w:tcW w:w="4860" w:type="dxa"/>
          </w:tcPr>
          <w:p w:rsidR="0016080B" w:rsidRPr="00F51E62" w:rsidRDefault="0016080B" w:rsidP="00D356B0">
            <w:pPr>
              <w:rPr>
                <w:rFonts w:ascii="Arial" w:hAnsi="Arial" w:cs="Arial"/>
                <w:sz w:val="18"/>
                <w:szCs w:val="18"/>
                <w:lang w:eastAsia="en-US"/>
              </w:rPr>
            </w:pPr>
            <w:r w:rsidRPr="00F51E62">
              <w:rPr>
                <w:rFonts w:ascii="Arial" w:hAnsi="Arial" w:cs="Arial"/>
                <w:sz w:val="18"/>
                <w:szCs w:val="18"/>
                <w:lang w:eastAsia="en-US"/>
              </w:rPr>
              <w:lastRenderedPageBreak/>
              <w:t>W1-SIDInventory</w:t>
            </w:r>
          </w:p>
        </w:tc>
      </w:tr>
      <w:tr w:rsidR="0016080B" w:rsidRPr="00653F62" w:rsidTr="00D356B0">
        <w:tc>
          <w:tcPr>
            <w:tcW w:w="4860" w:type="dxa"/>
          </w:tcPr>
          <w:p w:rsidR="0016080B" w:rsidRPr="00F51E62" w:rsidRDefault="0016080B" w:rsidP="00D356B0">
            <w:pPr>
              <w:rPr>
                <w:rFonts w:ascii="Arial" w:hAnsi="Arial" w:cs="Arial"/>
                <w:sz w:val="18"/>
                <w:szCs w:val="18"/>
                <w:lang w:eastAsia="en-US"/>
              </w:rPr>
            </w:pPr>
            <w:r w:rsidRPr="00273C56">
              <w:rPr>
                <w:rFonts w:ascii="Arial" w:hAnsi="Arial" w:cs="Arial"/>
                <w:sz w:val="18"/>
                <w:szCs w:val="18"/>
                <w:lang w:eastAsia="en-US"/>
              </w:rPr>
              <w:t>W1-SIDDirectPurchase</w:t>
            </w:r>
          </w:p>
        </w:tc>
      </w:tr>
      <w:tr w:rsidR="0016080B" w:rsidRPr="00653F62" w:rsidTr="00D356B0">
        <w:tc>
          <w:tcPr>
            <w:tcW w:w="4860" w:type="dxa"/>
          </w:tcPr>
          <w:p w:rsidR="0016080B" w:rsidRPr="00273C56" w:rsidRDefault="0016080B" w:rsidP="00D356B0">
            <w:pPr>
              <w:rPr>
                <w:rFonts w:ascii="Arial" w:hAnsi="Arial" w:cs="Arial"/>
                <w:sz w:val="18"/>
                <w:szCs w:val="18"/>
                <w:lang w:eastAsia="en-US"/>
              </w:rPr>
            </w:pPr>
            <w:r w:rsidRPr="00273C56">
              <w:rPr>
                <w:rFonts w:ascii="Arial" w:hAnsi="Arial" w:cs="Arial"/>
                <w:sz w:val="18"/>
                <w:szCs w:val="18"/>
                <w:lang w:eastAsia="en-US"/>
              </w:rPr>
              <w:t>W1-SIDExpensedAtReceipt</w:t>
            </w:r>
          </w:p>
        </w:tc>
      </w:tr>
    </w:tbl>
    <w:p w:rsidR="0016080B" w:rsidRDefault="0016080B" w:rsidP="0016080B">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16080B" w:rsidRDefault="0016080B" w:rsidP="0016080B">
      <w:pPr>
        <w:rPr>
          <w:lang w:eastAsia="en-US"/>
        </w:rPr>
      </w:pPr>
    </w:p>
    <w:p w:rsidR="0016080B" w:rsidRDefault="0016080B" w:rsidP="0016080B">
      <w:pPr>
        <w:rPr>
          <w:lang w:eastAsia="en-US"/>
        </w:rPr>
      </w:pPr>
    </w:p>
    <w:p w:rsidR="0016080B" w:rsidRDefault="0016080B" w:rsidP="003460EA">
      <w:pPr>
        <w:rPr>
          <w:lang w:eastAsia="en-US"/>
        </w:rPr>
      </w:pPr>
    </w:p>
    <w:p w:rsidR="003460EA" w:rsidRDefault="003460EA" w:rsidP="000E402C">
      <w:pPr>
        <w:rPr>
          <w:rFonts w:cs="Arial"/>
          <w:b/>
          <w:lang w:eastAsia="en-US"/>
        </w:rPr>
      </w:pPr>
    </w:p>
    <w:p w:rsidR="00C51E6B" w:rsidRPr="000E402C" w:rsidRDefault="00143949" w:rsidP="00C51E6B">
      <w:pPr>
        <w:rPr>
          <w:rFonts w:cs="Arial"/>
          <w:b/>
          <w:lang w:eastAsia="en-US"/>
        </w:rPr>
      </w:pPr>
      <w:hyperlink w:anchor="_Business_Process_Model_5" w:history="1">
        <w:r w:rsidR="00C51E6B" w:rsidRPr="004F0D4C">
          <w:rPr>
            <w:rStyle w:val="Hyperlink"/>
            <w:rFonts w:cs="Arial"/>
            <w:b/>
            <w:lang w:eastAsia="en-US"/>
          </w:rPr>
          <w:t>4.</w:t>
        </w:r>
        <w:r w:rsidR="00C51E6B">
          <w:rPr>
            <w:rStyle w:val="Hyperlink"/>
            <w:rFonts w:cs="Arial"/>
            <w:b/>
            <w:lang w:eastAsia="en-US"/>
          </w:rPr>
          <w:t>2</w:t>
        </w:r>
      </w:hyperlink>
      <w:r w:rsidR="00C51E6B" w:rsidRPr="000E402C">
        <w:rPr>
          <w:rFonts w:cs="Arial"/>
          <w:b/>
          <w:lang w:eastAsia="en-US"/>
        </w:rPr>
        <w:t xml:space="preserve"> </w:t>
      </w:r>
      <w:r w:rsidR="00C51E6B" w:rsidRPr="00C51E6B">
        <w:rPr>
          <w:rFonts w:cs="Arial"/>
          <w:b/>
          <w:lang w:eastAsia="en-US"/>
        </w:rPr>
        <w:t xml:space="preserve">Review </w:t>
      </w:r>
      <w:r w:rsidR="009B2835">
        <w:rPr>
          <w:rFonts w:cs="Arial"/>
          <w:b/>
          <w:lang w:eastAsia="en-US"/>
        </w:rPr>
        <w:t>Stock Item</w:t>
      </w:r>
    </w:p>
    <w:p w:rsidR="00C51E6B" w:rsidRDefault="00C51E6B" w:rsidP="00C51E6B">
      <w:pPr>
        <w:rPr>
          <w:rFonts w:cs="Arial"/>
          <w:b/>
          <w:lang w:eastAsia="en-US"/>
        </w:rPr>
      </w:pPr>
    </w:p>
    <w:p w:rsidR="00C51E6B" w:rsidRPr="001D7840" w:rsidRDefault="00C51E6B" w:rsidP="00C51E6B">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C51E6B" w:rsidRDefault="00C51E6B" w:rsidP="00C51E6B">
      <w:pPr>
        <w:rPr>
          <w:rFonts w:cs="Arial"/>
          <w:lang w:eastAsia="en-US"/>
        </w:rPr>
      </w:pPr>
      <w:r w:rsidRPr="001D7840">
        <w:rPr>
          <w:rFonts w:cs="Arial"/>
          <w:b/>
          <w:lang w:eastAsia="en-US"/>
        </w:rPr>
        <w:t>Description:</w:t>
      </w:r>
      <w:r>
        <w:rPr>
          <w:rFonts w:cs="Arial"/>
          <w:b/>
          <w:lang w:eastAsia="en-US"/>
        </w:rPr>
        <w:tab/>
      </w:r>
      <w:r>
        <w:rPr>
          <w:rFonts w:cs="Arial"/>
          <w:lang w:eastAsia="en-US"/>
        </w:rPr>
        <w:t xml:space="preserve">WAM Authorized User reviews </w:t>
      </w:r>
      <w:r w:rsidR="009B2835">
        <w:rPr>
          <w:rFonts w:cs="Arial"/>
          <w:lang w:eastAsia="en-US"/>
        </w:rPr>
        <w:t>Stock Item</w:t>
      </w:r>
      <w:r>
        <w:rPr>
          <w:rFonts w:cs="Arial"/>
          <w:lang w:eastAsia="en-US"/>
        </w:rPr>
        <w:t xml:space="preserve">. </w:t>
      </w:r>
    </w:p>
    <w:p w:rsidR="00C51E6B" w:rsidRDefault="00C51E6B" w:rsidP="000E402C">
      <w:pPr>
        <w:rPr>
          <w:rFonts w:cs="Arial"/>
          <w:b/>
          <w:lang w:eastAsia="en-US"/>
        </w:rPr>
      </w:pPr>
    </w:p>
    <w:p w:rsidR="00C51E6B" w:rsidRPr="000E402C" w:rsidRDefault="00C51E6B" w:rsidP="000E402C">
      <w:pPr>
        <w:rPr>
          <w:rFonts w:cs="Arial"/>
          <w:b/>
          <w:lang w:eastAsia="en-US"/>
        </w:rPr>
      </w:pPr>
    </w:p>
    <w:p w:rsidR="000E402C" w:rsidRPr="000E402C" w:rsidRDefault="00143949" w:rsidP="000E402C">
      <w:pPr>
        <w:rPr>
          <w:rFonts w:cs="Arial"/>
          <w:b/>
          <w:lang w:eastAsia="en-US"/>
        </w:rPr>
      </w:pPr>
      <w:hyperlink w:anchor="_Business_Process_Model_5" w:history="1">
        <w:r w:rsidR="000E402C" w:rsidRPr="004F0D4C">
          <w:rPr>
            <w:rStyle w:val="Hyperlink"/>
            <w:rFonts w:cs="Arial"/>
            <w:b/>
            <w:lang w:eastAsia="en-US"/>
          </w:rPr>
          <w:t>4.</w:t>
        </w:r>
        <w:r w:rsidR="00C51E6B">
          <w:rPr>
            <w:rStyle w:val="Hyperlink"/>
            <w:rFonts w:cs="Arial"/>
            <w:b/>
            <w:lang w:eastAsia="en-US"/>
          </w:rPr>
          <w:t>3</w:t>
        </w:r>
      </w:hyperlink>
      <w:r w:rsidR="000E402C" w:rsidRPr="000E402C">
        <w:rPr>
          <w:rFonts w:cs="Arial"/>
          <w:b/>
          <w:lang w:eastAsia="en-US"/>
        </w:rPr>
        <w:t xml:space="preserve"> Request Deactivate </w:t>
      </w:r>
      <w:r w:rsidR="009B2835">
        <w:rPr>
          <w:rFonts w:cs="Arial"/>
          <w:b/>
          <w:lang w:eastAsia="en-US"/>
        </w:rPr>
        <w:t>Stock Item</w:t>
      </w:r>
    </w:p>
    <w:p w:rsidR="000E402C" w:rsidRDefault="000E402C" w:rsidP="000E402C">
      <w:pPr>
        <w:rPr>
          <w:rFonts w:cs="Arial"/>
          <w:b/>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3460EA" w:rsidRDefault="003460EA" w:rsidP="00823D3B">
      <w:pPr>
        <w:ind w:left="1440" w:hanging="1440"/>
        <w:jc w:val="both"/>
        <w:rPr>
          <w:lang w:eastAsia="en-US"/>
        </w:rPr>
      </w:pPr>
      <w:r w:rsidRPr="001D7840">
        <w:rPr>
          <w:rFonts w:cs="Arial"/>
          <w:b/>
          <w:lang w:eastAsia="en-US"/>
        </w:rPr>
        <w:t>Description:</w:t>
      </w:r>
      <w:r>
        <w:rPr>
          <w:rFonts w:cs="Arial"/>
          <w:b/>
          <w:lang w:eastAsia="en-US"/>
        </w:rPr>
        <w:tab/>
      </w:r>
      <w:r>
        <w:rPr>
          <w:rFonts w:cs="Arial"/>
          <w:lang w:eastAsia="en-US"/>
        </w:rPr>
        <w:t xml:space="preserve">WAM Authorized User </w:t>
      </w:r>
      <w:r w:rsidR="0016080B">
        <w:rPr>
          <w:rFonts w:cs="Arial"/>
          <w:lang w:eastAsia="en-US"/>
        </w:rPr>
        <w:t xml:space="preserve">makes a request to ‘Deactivate’ </w:t>
      </w:r>
      <w:r w:rsidR="009B2835">
        <w:rPr>
          <w:rFonts w:cs="Arial"/>
          <w:lang w:eastAsia="en-US"/>
        </w:rPr>
        <w:t>Stock Item</w:t>
      </w:r>
      <w:r w:rsidR="0016080B">
        <w:rPr>
          <w:rFonts w:cs="Arial"/>
          <w:lang w:eastAsia="en-US"/>
        </w:rPr>
        <w:t xml:space="preserve">. </w:t>
      </w:r>
      <w:r w:rsidR="00EA2013">
        <w:rPr>
          <w:rFonts w:cs="Arial"/>
          <w:lang w:eastAsia="en-US"/>
        </w:rPr>
        <w:t xml:space="preserve"> There are times where the entire </w:t>
      </w:r>
      <w:r w:rsidR="009B2835">
        <w:rPr>
          <w:rFonts w:cs="Arial"/>
          <w:lang w:eastAsia="en-US"/>
        </w:rPr>
        <w:t>Stock Item</w:t>
      </w:r>
      <w:r w:rsidR="00EA2013">
        <w:rPr>
          <w:rFonts w:cs="Arial"/>
          <w:lang w:eastAsia="en-US"/>
        </w:rPr>
        <w:t xml:space="preserve"> will no longer be used.  </w:t>
      </w:r>
    </w:p>
    <w:p w:rsidR="003460EA" w:rsidRDefault="003460EA" w:rsidP="003460EA">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16080B" w:rsidRDefault="0016080B" w:rsidP="002C709F">
            <w:pPr>
              <w:rPr>
                <w:rFonts w:ascii="Arial" w:hAnsi="Arial" w:cs="Arial"/>
                <w:sz w:val="18"/>
                <w:szCs w:val="18"/>
                <w:lang w:eastAsia="en-US"/>
              </w:rPr>
            </w:pPr>
            <w:r w:rsidRPr="0016080B">
              <w:rPr>
                <w:rFonts w:ascii="Arial" w:hAnsi="Arial" w:cs="Arial"/>
                <w:sz w:val="18"/>
                <w:szCs w:val="18"/>
                <w:lang w:eastAsia="en-US"/>
              </w:rPr>
              <w:t>W1-StockItem</w:t>
            </w:r>
          </w:p>
        </w:tc>
      </w:tr>
    </w:tbl>
    <w:p w:rsidR="003460EA" w:rsidRDefault="003460EA" w:rsidP="003460EA">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3460EA" w:rsidRDefault="003460EA" w:rsidP="003460EA">
      <w:pPr>
        <w:rPr>
          <w:rFonts w:cs="Arial"/>
          <w:b/>
          <w:lang w:eastAsia="en-US"/>
        </w:rPr>
      </w:pPr>
    </w:p>
    <w:p w:rsidR="003460EA" w:rsidRPr="000E402C" w:rsidRDefault="003460EA" w:rsidP="000E402C">
      <w:pPr>
        <w:rPr>
          <w:rFonts w:cs="Arial"/>
          <w:b/>
          <w:lang w:eastAsia="en-US"/>
        </w:rPr>
      </w:pPr>
    </w:p>
    <w:p w:rsidR="000E402C" w:rsidRPr="000E402C" w:rsidRDefault="00143949" w:rsidP="000E402C">
      <w:pPr>
        <w:rPr>
          <w:rFonts w:cs="Arial"/>
          <w:b/>
          <w:lang w:eastAsia="en-US"/>
        </w:rPr>
      </w:pPr>
      <w:hyperlink w:anchor="_Business_Process_Model_5" w:history="1">
        <w:r w:rsidR="000E402C" w:rsidRPr="004F0D4C">
          <w:rPr>
            <w:rStyle w:val="Hyperlink"/>
            <w:rFonts w:cs="Arial"/>
            <w:b/>
            <w:lang w:eastAsia="en-US"/>
          </w:rPr>
          <w:t>4.</w:t>
        </w:r>
        <w:r w:rsidR="00C51E6B">
          <w:rPr>
            <w:rStyle w:val="Hyperlink"/>
            <w:rFonts w:cs="Arial"/>
            <w:b/>
            <w:lang w:eastAsia="en-US"/>
          </w:rPr>
          <w:t>4</w:t>
        </w:r>
      </w:hyperlink>
      <w:r w:rsidR="000E402C" w:rsidRPr="000E402C">
        <w:rPr>
          <w:rFonts w:cs="Arial"/>
          <w:b/>
          <w:lang w:eastAsia="en-US"/>
        </w:rPr>
        <w:t xml:space="preserve"> Update </w:t>
      </w:r>
      <w:r w:rsidR="009B2835">
        <w:rPr>
          <w:rFonts w:cs="Arial"/>
          <w:b/>
          <w:lang w:eastAsia="en-US"/>
        </w:rPr>
        <w:t>Stock Item</w:t>
      </w:r>
      <w:r w:rsidR="000E402C" w:rsidRPr="000E402C">
        <w:rPr>
          <w:rFonts w:cs="Arial"/>
          <w:b/>
          <w:lang w:eastAsia="en-US"/>
        </w:rPr>
        <w:t xml:space="preserve"> Status to Inactive</w:t>
      </w:r>
    </w:p>
    <w:p w:rsidR="000E402C" w:rsidRDefault="000E402C" w:rsidP="00536EF9">
      <w:pPr>
        <w:rPr>
          <w:lang w:eastAsia="en-US"/>
        </w:rPr>
      </w:pPr>
    </w:p>
    <w:p w:rsidR="003460EA" w:rsidRPr="001D7840" w:rsidRDefault="003460EA" w:rsidP="003460E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sidR="0016080B">
        <w:rPr>
          <w:rFonts w:cs="Arial"/>
          <w:lang w:eastAsia="en-US"/>
        </w:rPr>
        <w:tab/>
        <w:t xml:space="preserve">WAM </w:t>
      </w:r>
    </w:p>
    <w:p w:rsidR="00823D3B" w:rsidRDefault="003460EA" w:rsidP="00823D3B">
      <w:pPr>
        <w:ind w:left="1440" w:hanging="1440"/>
        <w:jc w:val="both"/>
        <w:rPr>
          <w:rFonts w:cs="Arial"/>
          <w:lang w:eastAsia="en-US"/>
        </w:rPr>
      </w:pPr>
      <w:r w:rsidRPr="001D7840">
        <w:rPr>
          <w:rFonts w:cs="Arial"/>
          <w:b/>
          <w:lang w:eastAsia="en-US"/>
        </w:rPr>
        <w:t>Description:</w:t>
      </w:r>
      <w:r>
        <w:rPr>
          <w:rFonts w:cs="Arial"/>
          <w:b/>
          <w:lang w:eastAsia="en-US"/>
        </w:rPr>
        <w:tab/>
      </w:r>
      <w:r>
        <w:rPr>
          <w:rFonts w:cs="Arial"/>
          <w:lang w:eastAsia="en-US"/>
        </w:rPr>
        <w:t xml:space="preserve">WAM </w:t>
      </w:r>
      <w:r w:rsidR="0016080B">
        <w:rPr>
          <w:rFonts w:cs="Arial"/>
          <w:lang w:eastAsia="en-US"/>
        </w:rPr>
        <w:t xml:space="preserve">updates </w:t>
      </w:r>
      <w:r w:rsidR="009B2835">
        <w:rPr>
          <w:rFonts w:cs="Arial"/>
          <w:lang w:eastAsia="en-US"/>
        </w:rPr>
        <w:t>Stock Item</w:t>
      </w:r>
      <w:r w:rsidR="0016080B">
        <w:rPr>
          <w:rFonts w:cs="Arial"/>
          <w:lang w:eastAsia="en-US"/>
        </w:rPr>
        <w:t xml:space="preserve"> to ‘Inactive’ state. </w:t>
      </w:r>
      <w:r w:rsidR="00823D3B">
        <w:rPr>
          <w:rFonts w:cs="Arial"/>
          <w:lang w:eastAsia="en-US"/>
        </w:rPr>
        <w:t xml:space="preserve">History is maintained, but the </w:t>
      </w:r>
      <w:r w:rsidR="009B2835">
        <w:rPr>
          <w:rFonts w:cs="Arial"/>
          <w:lang w:eastAsia="en-US"/>
        </w:rPr>
        <w:t>Stock Item</w:t>
      </w:r>
      <w:r w:rsidR="00823D3B">
        <w:rPr>
          <w:rFonts w:cs="Arial"/>
          <w:lang w:eastAsia="en-US"/>
        </w:rPr>
        <w:t xml:space="preserve"> can no longer be used in other inventory business processes.</w:t>
      </w:r>
    </w:p>
    <w:p w:rsidR="00823D3B" w:rsidRDefault="00823D3B" w:rsidP="00823D3B">
      <w:pPr>
        <w:rPr>
          <w:lang w:eastAsia="en-US"/>
        </w:rPr>
      </w:pPr>
    </w:p>
    <w:p w:rsidR="003460EA" w:rsidRDefault="003460EA" w:rsidP="003460EA">
      <w:pPr>
        <w:rPr>
          <w:lang w:eastAsia="en-US"/>
        </w:rPr>
      </w:pPr>
    </w:p>
    <w:p w:rsidR="003460EA" w:rsidRDefault="003460EA" w:rsidP="003460EA">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3460EA" w:rsidRPr="00653F62" w:rsidTr="002C709F">
        <w:tc>
          <w:tcPr>
            <w:tcW w:w="4860" w:type="dxa"/>
          </w:tcPr>
          <w:p w:rsidR="003460EA" w:rsidRPr="0016080B" w:rsidRDefault="0016080B" w:rsidP="002C709F">
            <w:pPr>
              <w:rPr>
                <w:rFonts w:ascii="Arial" w:hAnsi="Arial" w:cs="Arial"/>
                <w:sz w:val="18"/>
                <w:szCs w:val="18"/>
                <w:lang w:eastAsia="en-US"/>
              </w:rPr>
            </w:pPr>
            <w:r w:rsidRPr="0016080B">
              <w:rPr>
                <w:rFonts w:ascii="Arial" w:hAnsi="Arial" w:cs="Arial"/>
                <w:sz w:val="18"/>
                <w:szCs w:val="18"/>
                <w:lang w:eastAsia="en-US"/>
              </w:rPr>
              <w:t>W1-CHKACTSID (</w:t>
            </w:r>
            <w:r w:rsidRPr="0016080B">
              <w:t xml:space="preserve"> </w:t>
            </w:r>
            <w:r w:rsidRPr="0016080B">
              <w:rPr>
                <w:rFonts w:ascii="Arial" w:hAnsi="Arial" w:cs="Arial"/>
                <w:sz w:val="18"/>
                <w:szCs w:val="18"/>
                <w:lang w:eastAsia="en-US"/>
              </w:rPr>
              <w:t xml:space="preserve">Check Active/Held </w:t>
            </w:r>
            <w:r w:rsidR="009B2835">
              <w:rPr>
                <w:rFonts w:ascii="Arial" w:hAnsi="Arial" w:cs="Arial"/>
                <w:sz w:val="18"/>
                <w:szCs w:val="18"/>
                <w:lang w:eastAsia="en-US"/>
              </w:rPr>
              <w:t>Stock Item</w:t>
            </w:r>
            <w:r w:rsidRPr="0016080B">
              <w:rPr>
                <w:rFonts w:ascii="Arial" w:hAnsi="Arial" w:cs="Arial"/>
                <w:sz w:val="18"/>
                <w:szCs w:val="18"/>
                <w:lang w:eastAsia="en-US"/>
              </w:rPr>
              <w:t xml:space="preserve"> Detail)</w:t>
            </w:r>
          </w:p>
        </w:tc>
      </w:tr>
    </w:tbl>
    <w:p w:rsidR="003460EA" w:rsidRPr="001D7840" w:rsidRDefault="003460EA" w:rsidP="003460EA">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3460EA" w:rsidRDefault="003460EA" w:rsidP="003460EA">
      <w:pPr>
        <w:rPr>
          <w:lang w:eastAsia="en-US"/>
        </w:rPr>
      </w:pPr>
    </w:p>
    <w:p w:rsidR="0016080B" w:rsidRDefault="0016080B" w:rsidP="0016080B">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tblGrid>
      <w:tr w:rsidR="0016080B" w:rsidRPr="00653F62" w:rsidTr="00D356B0">
        <w:tc>
          <w:tcPr>
            <w:tcW w:w="4860" w:type="dxa"/>
          </w:tcPr>
          <w:p w:rsidR="0016080B" w:rsidRPr="0016080B" w:rsidRDefault="0016080B" w:rsidP="00D356B0">
            <w:pPr>
              <w:rPr>
                <w:rFonts w:ascii="Arial" w:hAnsi="Arial" w:cs="Arial"/>
                <w:sz w:val="18"/>
                <w:szCs w:val="18"/>
                <w:lang w:eastAsia="en-US"/>
              </w:rPr>
            </w:pPr>
            <w:r w:rsidRPr="0016080B">
              <w:rPr>
                <w:rFonts w:ascii="Arial" w:hAnsi="Arial" w:cs="Arial"/>
                <w:sz w:val="18"/>
                <w:szCs w:val="18"/>
                <w:lang w:eastAsia="en-US"/>
              </w:rPr>
              <w:t>W1-StockItem</w:t>
            </w:r>
          </w:p>
        </w:tc>
      </w:tr>
    </w:tbl>
    <w:p w:rsidR="0016080B" w:rsidRDefault="0016080B" w:rsidP="0016080B">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16080B" w:rsidRDefault="0016080B" w:rsidP="003460EA">
      <w:pPr>
        <w:rPr>
          <w:lang w:eastAsia="en-US"/>
        </w:rPr>
      </w:pPr>
    </w:p>
    <w:p w:rsidR="008839BC" w:rsidRPr="000C1074" w:rsidRDefault="008839BC" w:rsidP="000C1074">
      <w:pPr>
        <w:rPr>
          <w:rFonts w:cs="Arial"/>
          <w:b/>
          <w:lang w:eastAsia="en-US"/>
        </w:rPr>
      </w:pPr>
      <w:r>
        <w:rPr>
          <w:rFonts w:cs="Arial"/>
          <w:b/>
          <w:lang w:eastAsia="en-US"/>
        </w:rPr>
        <w:t xml:space="preserve">                   </w:t>
      </w:r>
    </w:p>
    <w:p w:rsidR="008839BC" w:rsidRDefault="008839BC" w:rsidP="008839BC">
      <w:pPr>
        <w:rPr>
          <w:rFonts w:cs="Arial"/>
          <w:b/>
          <w:lang w:eastAsia="en-US"/>
        </w:rPr>
      </w:pPr>
    </w:p>
    <w:p w:rsidR="008839BC" w:rsidRDefault="008839BC" w:rsidP="000C1074">
      <w:pPr>
        <w:rPr>
          <w:rFonts w:cs="Arial"/>
          <w:b/>
          <w:lang w:eastAsia="en-US"/>
        </w:rPr>
      </w:pPr>
    </w:p>
    <w:p w:rsidR="008839BC" w:rsidRDefault="008839BC" w:rsidP="000C1074">
      <w:pPr>
        <w:rPr>
          <w:rFonts w:cs="Arial"/>
          <w:b/>
          <w:lang w:eastAsia="en-US"/>
        </w:rPr>
      </w:pPr>
    </w:p>
    <w:p w:rsidR="008839BC" w:rsidRDefault="008839BC" w:rsidP="008839BC">
      <w:pPr>
        <w:rPr>
          <w:rFonts w:cs="Arial"/>
          <w:b/>
          <w:lang w:eastAsia="en-US"/>
        </w:rPr>
      </w:pPr>
    </w:p>
    <w:p w:rsidR="00137324" w:rsidRDefault="00137324">
      <w:pPr>
        <w:pStyle w:val="Heading2"/>
      </w:pPr>
      <w:bookmarkStart w:id="33" w:name="_Toc479005207"/>
      <w:r>
        <w:lastRenderedPageBreak/>
        <w:t>Test Documentation related to the Current Process</w:t>
      </w:r>
      <w:bookmarkEnd w:id="33"/>
      <w:r>
        <w:t xml:space="preserve"> </w:t>
      </w:r>
    </w:p>
    <w:p w:rsidR="00137324" w:rsidRDefault="00137324">
      <w:pPr>
        <w:keepNext/>
        <w:keepLines/>
        <w:spacing w:before="120" w:after="120"/>
        <w:rPr>
          <w:b/>
        </w:rPr>
      </w:pPr>
      <w:r>
        <w:rPr>
          <w:b/>
        </w:rPr>
        <w:t xml:space="preserve"> </w:t>
      </w: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990"/>
        <w:gridCol w:w="5586"/>
        <w:gridCol w:w="1014"/>
      </w:tblGrid>
      <w:tr w:rsidR="00137324">
        <w:trPr>
          <w:cantSplit/>
          <w:tblHeader/>
        </w:trPr>
        <w:tc>
          <w:tcPr>
            <w:tcW w:w="990" w:type="dxa"/>
            <w:tcBorders>
              <w:top w:val="single" w:sz="12" w:space="0" w:color="auto"/>
              <w:left w:val="single" w:sz="12" w:space="0" w:color="auto"/>
              <w:bottom w:val="nil"/>
              <w:right w:val="single" w:sz="6" w:space="0" w:color="auto"/>
            </w:tcBorders>
            <w:shd w:val="pct10" w:color="auto" w:fill="auto"/>
          </w:tcPr>
          <w:p w:rsidR="00137324" w:rsidRDefault="00137324">
            <w:pPr>
              <w:pStyle w:val="TableHeading"/>
            </w:pPr>
            <w:r>
              <w:t xml:space="preserve">ID  </w:t>
            </w:r>
          </w:p>
        </w:tc>
        <w:tc>
          <w:tcPr>
            <w:tcW w:w="5586" w:type="dxa"/>
            <w:tcBorders>
              <w:top w:val="single" w:sz="6" w:space="0" w:color="auto"/>
              <w:left w:val="single" w:sz="6" w:space="0" w:color="auto"/>
              <w:bottom w:val="single" w:sz="6" w:space="0" w:color="auto"/>
              <w:right w:val="nil"/>
            </w:tcBorders>
            <w:shd w:val="pct10" w:color="auto" w:fill="auto"/>
          </w:tcPr>
          <w:p w:rsidR="00137324" w:rsidRDefault="00137324">
            <w:pPr>
              <w:pStyle w:val="TableHeading"/>
            </w:pPr>
            <w:r>
              <w:t xml:space="preserve">Document Name </w:t>
            </w:r>
          </w:p>
        </w:tc>
        <w:tc>
          <w:tcPr>
            <w:tcW w:w="1014" w:type="dxa"/>
            <w:tcBorders>
              <w:top w:val="single" w:sz="6" w:space="0" w:color="auto"/>
              <w:left w:val="nil"/>
              <w:bottom w:val="single" w:sz="6" w:space="0" w:color="auto"/>
              <w:right w:val="single" w:sz="6" w:space="0" w:color="auto"/>
            </w:tcBorders>
            <w:shd w:val="pct10" w:color="auto" w:fill="auto"/>
          </w:tcPr>
          <w:p w:rsidR="00137324" w:rsidRDefault="00137324">
            <w:pPr>
              <w:pStyle w:val="TableHeading"/>
            </w:pPr>
            <w:r>
              <w:t>Test Type</w:t>
            </w:r>
          </w:p>
        </w:tc>
      </w:tr>
      <w:tr w:rsidR="00137324">
        <w:trPr>
          <w:cantSplit/>
          <w:trHeight w:hRule="exact" w:val="60"/>
          <w:tblHeader/>
        </w:trPr>
        <w:tc>
          <w:tcPr>
            <w:tcW w:w="990"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558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1014"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r>
      <w:tr w:rsidR="00137324">
        <w:trPr>
          <w:cantSplit/>
          <w:trHeight w:val="255"/>
        </w:trPr>
        <w:tc>
          <w:tcPr>
            <w:tcW w:w="990" w:type="dxa"/>
            <w:tcBorders>
              <w:top w:val="nil"/>
              <w:left w:val="single" w:sz="12" w:space="0" w:color="auto"/>
              <w:bottom w:val="single" w:sz="6" w:space="0" w:color="auto"/>
              <w:right w:val="single" w:sz="6" w:space="0" w:color="auto"/>
            </w:tcBorders>
          </w:tcPr>
          <w:p w:rsidR="00137324" w:rsidRDefault="00137324">
            <w:pPr>
              <w:pStyle w:val="TableText"/>
            </w:pPr>
            <w:r>
              <w:t xml:space="preserve"> </w:t>
            </w:r>
          </w:p>
        </w:tc>
        <w:tc>
          <w:tcPr>
            <w:tcW w:w="5586" w:type="dxa"/>
            <w:tcBorders>
              <w:top w:val="nil"/>
              <w:left w:val="single" w:sz="6" w:space="0" w:color="auto"/>
              <w:bottom w:val="single" w:sz="6" w:space="0" w:color="auto"/>
              <w:right w:val="single" w:sz="6" w:space="0" w:color="auto"/>
            </w:tcBorders>
          </w:tcPr>
          <w:p w:rsidR="00137324" w:rsidRDefault="00137324">
            <w:pPr>
              <w:pStyle w:val="TableText"/>
            </w:pPr>
            <w:r>
              <w:rPr>
                <w:rStyle w:val="HighlightedVariable"/>
              </w:rPr>
              <w:t xml:space="preserve"> </w:t>
            </w:r>
          </w:p>
        </w:tc>
        <w:tc>
          <w:tcPr>
            <w:tcW w:w="1014" w:type="dxa"/>
            <w:tcBorders>
              <w:top w:val="nil"/>
              <w:left w:val="single" w:sz="6" w:space="0" w:color="auto"/>
              <w:bottom w:val="single" w:sz="6" w:space="0" w:color="auto"/>
              <w:right w:val="single" w:sz="6" w:space="0" w:color="auto"/>
            </w:tcBorders>
          </w:tcPr>
          <w:p w:rsidR="00137324" w:rsidRDefault="00137324">
            <w:pPr>
              <w:pStyle w:val="TableText"/>
            </w:pPr>
          </w:p>
        </w:tc>
      </w:tr>
      <w:tr w:rsidR="00137324">
        <w:trPr>
          <w:cantSplit/>
        </w:trPr>
        <w:tc>
          <w:tcPr>
            <w:tcW w:w="990" w:type="dxa"/>
            <w:tcBorders>
              <w:top w:val="single" w:sz="6" w:space="0" w:color="auto"/>
              <w:left w:val="single" w:sz="12" w:space="0" w:color="auto"/>
              <w:bottom w:val="single" w:sz="6" w:space="0" w:color="auto"/>
              <w:right w:val="single" w:sz="6" w:space="0" w:color="auto"/>
            </w:tcBorders>
          </w:tcPr>
          <w:p w:rsidR="00137324" w:rsidRDefault="00137324">
            <w:pPr>
              <w:pStyle w:val="TableText"/>
            </w:pPr>
          </w:p>
        </w:tc>
        <w:tc>
          <w:tcPr>
            <w:tcW w:w="5586"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r>
      <w:tr w:rsidR="00137324">
        <w:trPr>
          <w:cantSplit/>
        </w:trPr>
        <w:tc>
          <w:tcPr>
            <w:tcW w:w="990" w:type="dxa"/>
            <w:tcBorders>
              <w:top w:val="single" w:sz="6" w:space="0" w:color="auto"/>
              <w:left w:val="single" w:sz="12" w:space="0" w:color="auto"/>
              <w:bottom w:val="single" w:sz="6" w:space="0" w:color="auto"/>
              <w:right w:val="single" w:sz="6" w:space="0" w:color="auto"/>
            </w:tcBorders>
          </w:tcPr>
          <w:p w:rsidR="00137324" w:rsidRDefault="00137324">
            <w:pPr>
              <w:pStyle w:val="TableText"/>
            </w:pPr>
          </w:p>
        </w:tc>
        <w:tc>
          <w:tcPr>
            <w:tcW w:w="5586"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r>
      <w:tr w:rsidR="00137324">
        <w:trPr>
          <w:cantSplit/>
        </w:trPr>
        <w:tc>
          <w:tcPr>
            <w:tcW w:w="990" w:type="dxa"/>
            <w:tcBorders>
              <w:top w:val="single" w:sz="6" w:space="0" w:color="auto"/>
              <w:left w:val="single" w:sz="12" w:space="0" w:color="auto"/>
              <w:bottom w:val="single" w:sz="12" w:space="0" w:color="auto"/>
              <w:right w:val="single" w:sz="6" w:space="0" w:color="auto"/>
            </w:tcBorders>
          </w:tcPr>
          <w:p w:rsidR="00137324" w:rsidRDefault="00137324">
            <w:pPr>
              <w:pStyle w:val="TableText"/>
            </w:pPr>
          </w:p>
        </w:tc>
        <w:tc>
          <w:tcPr>
            <w:tcW w:w="5586"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r>
    </w:tbl>
    <w:p w:rsidR="00137324" w:rsidRDefault="00137324">
      <w:pPr>
        <w:keepNext/>
        <w:keepLines/>
        <w:spacing w:before="120" w:after="120"/>
        <w:rPr>
          <w:b/>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pStyle w:val="Heading2"/>
      </w:pPr>
      <w:bookmarkStart w:id="34" w:name="_Toc479005208"/>
      <w:r>
        <w:lastRenderedPageBreak/>
        <w:t>Document Control</w:t>
      </w:r>
      <w:bookmarkEnd w:id="34"/>
    </w:p>
    <w:p w:rsidR="00137324" w:rsidRDefault="00137324">
      <w:pPr>
        <w:keepNext/>
        <w:keepLines/>
        <w:spacing w:before="120" w:after="120"/>
        <w:rPr>
          <w:b/>
        </w:rPr>
      </w:pPr>
      <w:r>
        <w:rPr>
          <w:b/>
        </w:rPr>
        <w:t>Change Record</w:t>
      </w:r>
    </w:p>
    <w:p w:rsidR="00137324" w:rsidRDefault="003031E8">
      <w:pPr>
        <w:pStyle w:val="BodyText"/>
        <w:ind w:left="8640" w:firstLine="720"/>
      </w:pPr>
      <w:r>
        <w:rPr>
          <w:noProof/>
          <w:color w:val="FFFFFF"/>
          <w:sz w:val="10"/>
        </w:rPr>
        <w:fldChar w:fldCharType="begin"/>
      </w:r>
      <w:r>
        <w:rPr>
          <w:noProof/>
          <w:color w:val="FFFFFF"/>
          <w:sz w:val="10"/>
        </w:rPr>
        <w:instrText xml:space="preserve"> SECTIONPAGES  \* MERGEFORMAT </w:instrText>
      </w:r>
      <w:r>
        <w:rPr>
          <w:noProof/>
          <w:color w:val="FFFFFF"/>
          <w:sz w:val="10"/>
        </w:rPr>
        <w:fldChar w:fldCharType="separate"/>
      </w:r>
      <w:r w:rsidR="00137324">
        <w:rPr>
          <w:noProof/>
          <w:color w:val="FFFFFF"/>
          <w:sz w:val="10"/>
        </w:rPr>
        <w:t>1</w:t>
      </w:r>
      <w:r>
        <w:rPr>
          <w:noProof/>
          <w:color w:val="FFFFFF"/>
          <w:sz w:val="10"/>
        </w:rPr>
        <w:fldChar w:fldCharType="end"/>
      </w: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086"/>
        <w:gridCol w:w="2070"/>
        <w:gridCol w:w="630"/>
        <w:gridCol w:w="3870"/>
      </w:tblGrid>
      <w:tr w:rsidR="00137324" w:rsidTr="00823D3B">
        <w:trPr>
          <w:cantSplit/>
          <w:tblHeader/>
        </w:trPr>
        <w:tc>
          <w:tcPr>
            <w:tcW w:w="1086" w:type="dxa"/>
            <w:tcBorders>
              <w:top w:val="single" w:sz="12" w:space="0" w:color="auto"/>
              <w:left w:val="single" w:sz="12" w:space="0" w:color="auto"/>
              <w:bottom w:val="nil"/>
              <w:right w:val="nil"/>
            </w:tcBorders>
            <w:shd w:val="pct10" w:color="auto" w:fill="auto"/>
          </w:tcPr>
          <w:p w:rsidR="00137324" w:rsidRDefault="00137324">
            <w:pPr>
              <w:pStyle w:val="TableHeading"/>
            </w:pPr>
            <w:r>
              <w:t>Date</w:t>
            </w:r>
          </w:p>
        </w:tc>
        <w:tc>
          <w:tcPr>
            <w:tcW w:w="2070" w:type="dxa"/>
            <w:tcBorders>
              <w:top w:val="single" w:sz="12" w:space="0" w:color="auto"/>
              <w:left w:val="nil"/>
              <w:bottom w:val="nil"/>
              <w:right w:val="nil"/>
            </w:tcBorders>
            <w:shd w:val="pct10" w:color="auto" w:fill="auto"/>
          </w:tcPr>
          <w:p w:rsidR="00137324" w:rsidRDefault="00137324">
            <w:pPr>
              <w:pStyle w:val="TableHeading"/>
            </w:pPr>
            <w:r>
              <w:t>Author</w:t>
            </w:r>
          </w:p>
        </w:tc>
        <w:tc>
          <w:tcPr>
            <w:tcW w:w="630" w:type="dxa"/>
            <w:tcBorders>
              <w:top w:val="single" w:sz="12" w:space="0" w:color="auto"/>
              <w:left w:val="nil"/>
              <w:bottom w:val="nil"/>
              <w:right w:val="nil"/>
            </w:tcBorders>
            <w:shd w:val="pct10" w:color="auto" w:fill="auto"/>
          </w:tcPr>
          <w:p w:rsidR="00137324" w:rsidRDefault="00137324">
            <w:pPr>
              <w:pStyle w:val="TableHeading"/>
            </w:pPr>
            <w:r>
              <w:t>Version</w:t>
            </w:r>
          </w:p>
        </w:tc>
        <w:tc>
          <w:tcPr>
            <w:tcW w:w="3870" w:type="dxa"/>
            <w:tcBorders>
              <w:top w:val="single" w:sz="12" w:space="0" w:color="auto"/>
              <w:left w:val="nil"/>
              <w:bottom w:val="nil"/>
              <w:right w:val="single" w:sz="12" w:space="0" w:color="auto"/>
            </w:tcBorders>
            <w:shd w:val="pct10" w:color="auto" w:fill="auto"/>
          </w:tcPr>
          <w:p w:rsidR="00137324" w:rsidRDefault="00137324">
            <w:pPr>
              <w:pStyle w:val="TableHeading"/>
            </w:pPr>
            <w:r>
              <w:t>Change Reference</w:t>
            </w:r>
          </w:p>
        </w:tc>
      </w:tr>
      <w:tr w:rsidR="00137324" w:rsidTr="00823D3B">
        <w:trPr>
          <w:cantSplit/>
          <w:trHeight w:hRule="exact" w:val="60"/>
          <w:tblHeader/>
        </w:trPr>
        <w:tc>
          <w:tcPr>
            <w:tcW w:w="108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2070"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630"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3870"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r>
      <w:tr w:rsidR="00137324" w:rsidTr="00823D3B">
        <w:trPr>
          <w:cantSplit/>
        </w:trPr>
        <w:tc>
          <w:tcPr>
            <w:tcW w:w="1086" w:type="dxa"/>
            <w:tcBorders>
              <w:top w:val="nil"/>
              <w:left w:val="single" w:sz="12" w:space="0" w:color="auto"/>
              <w:bottom w:val="single" w:sz="6" w:space="0" w:color="auto"/>
              <w:right w:val="single" w:sz="6" w:space="0" w:color="auto"/>
            </w:tcBorders>
          </w:tcPr>
          <w:p w:rsidR="00137324" w:rsidRDefault="00CB6C79" w:rsidP="0097121A">
            <w:pPr>
              <w:pStyle w:val="TableText"/>
            </w:pPr>
            <w:r>
              <w:t>1</w:t>
            </w:r>
            <w:r w:rsidR="0097121A">
              <w:t>0</w:t>
            </w:r>
            <w:r>
              <w:t>/0</w:t>
            </w:r>
            <w:r w:rsidR="0097121A">
              <w:t>9</w:t>
            </w:r>
            <w:r w:rsidR="00247BC1">
              <w:t>/201</w:t>
            </w:r>
            <w:r>
              <w:t>5</w:t>
            </w:r>
          </w:p>
        </w:tc>
        <w:tc>
          <w:tcPr>
            <w:tcW w:w="2070" w:type="dxa"/>
            <w:tcBorders>
              <w:top w:val="nil"/>
              <w:left w:val="single" w:sz="6" w:space="0" w:color="auto"/>
              <w:bottom w:val="single" w:sz="6" w:space="0" w:color="auto"/>
              <w:right w:val="single" w:sz="6" w:space="0" w:color="auto"/>
            </w:tcBorders>
          </w:tcPr>
          <w:p w:rsidR="0097121A" w:rsidRDefault="0097121A" w:rsidP="0097121A">
            <w:pPr>
              <w:pStyle w:val="TableText"/>
            </w:pPr>
            <w:r>
              <w:t>Barry DeMartini,</w:t>
            </w:r>
          </w:p>
          <w:p w:rsidR="00137324" w:rsidRDefault="0097121A" w:rsidP="0097121A">
            <w:pPr>
              <w:pStyle w:val="TableText"/>
            </w:pPr>
            <w:r>
              <w:t>Galina Polonsky</w:t>
            </w:r>
          </w:p>
        </w:tc>
        <w:tc>
          <w:tcPr>
            <w:tcW w:w="630" w:type="dxa"/>
            <w:tcBorders>
              <w:top w:val="nil"/>
              <w:left w:val="single" w:sz="6" w:space="0" w:color="auto"/>
              <w:bottom w:val="single" w:sz="6" w:space="0" w:color="auto"/>
              <w:right w:val="single" w:sz="6" w:space="0" w:color="auto"/>
            </w:tcBorders>
          </w:tcPr>
          <w:p w:rsidR="00137324" w:rsidRDefault="00247BC1">
            <w:pPr>
              <w:pStyle w:val="TableText"/>
            </w:pPr>
            <w:r>
              <w:t>1</w:t>
            </w:r>
          </w:p>
        </w:tc>
        <w:tc>
          <w:tcPr>
            <w:tcW w:w="3870" w:type="dxa"/>
            <w:tcBorders>
              <w:top w:val="nil"/>
              <w:left w:val="single" w:sz="6" w:space="0" w:color="auto"/>
              <w:bottom w:val="single" w:sz="6" w:space="0" w:color="auto"/>
              <w:right w:val="single" w:sz="12" w:space="0" w:color="auto"/>
            </w:tcBorders>
          </w:tcPr>
          <w:p w:rsidR="00137324" w:rsidRDefault="00247BC1">
            <w:pPr>
              <w:pStyle w:val="TableText"/>
            </w:pPr>
            <w:r>
              <w:t xml:space="preserve">Initial </w:t>
            </w:r>
            <w:r w:rsidR="0097121A">
              <w:t>Version</w:t>
            </w:r>
          </w:p>
        </w:tc>
      </w:tr>
      <w:tr w:rsidR="00137324" w:rsidTr="00823D3B">
        <w:trPr>
          <w:cantSplit/>
        </w:trPr>
        <w:tc>
          <w:tcPr>
            <w:tcW w:w="1086" w:type="dxa"/>
            <w:tcBorders>
              <w:top w:val="single" w:sz="6" w:space="0" w:color="auto"/>
              <w:left w:val="single" w:sz="12" w:space="0" w:color="auto"/>
              <w:bottom w:val="single" w:sz="6" w:space="0" w:color="auto"/>
              <w:right w:val="single" w:sz="6" w:space="0" w:color="auto"/>
            </w:tcBorders>
          </w:tcPr>
          <w:p w:rsidR="00137324" w:rsidRDefault="00823D3B">
            <w:pPr>
              <w:pStyle w:val="TableText"/>
            </w:pPr>
            <w:r>
              <w:t>11/06/2018</w:t>
            </w:r>
          </w:p>
        </w:tc>
        <w:tc>
          <w:tcPr>
            <w:tcW w:w="2070" w:type="dxa"/>
            <w:tcBorders>
              <w:top w:val="single" w:sz="6" w:space="0" w:color="auto"/>
              <w:left w:val="single" w:sz="6" w:space="0" w:color="auto"/>
              <w:bottom w:val="single" w:sz="6" w:space="0" w:color="auto"/>
              <w:right w:val="single" w:sz="6" w:space="0" w:color="auto"/>
            </w:tcBorders>
          </w:tcPr>
          <w:p w:rsidR="00137324" w:rsidRDefault="00823D3B">
            <w:pPr>
              <w:pStyle w:val="TableText"/>
            </w:pPr>
            <w:r>
              <w:t>Kimberley Herrala Scott</w:t>
            </w:r>
          </w:p>
        </w:tc>
        <w:tc>
          <w:tcPr>
            <w:tcW w:w="630"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c>
          <w:tcPr>
            <w:tcW w:w="3870" w:type="dxa"/>
            <w:tcBorders>
              <w:top w:val="single" w:sz="6" w:space="0" w:color="auto"/>
              <w:left w:val="single" w:sz="6" w:space="0" w:color="auto"/>
              <w:bottom w:val="single" w:sz="6" w:space="0" w:color="auto"/>
              <w:right w:val="single" w:sz="12" w:space="0" w:color="auto"/>
            </w:tcBorders>
          </w:tcPr>
          <w:p w:rsidR="00137324" w:rsidRDefault="00823D3B" w:rsidP="00C8030F">
            <w:pPr>
              <w:pStyle w:val="TableText"/>
            </w:pPr>
            <w:r>
              <w:t>Review</w:t>
            </w:r>
          </w:p>
        </w:tc>
      </w:tr>
      <w:tr w:rsidR="00137324" w:rsidTr="00823D3B">
        <w:trPr>
          <w:cantSplit/>
        </w:trPr>
        <w:tc>
          <w:tcPr>
            <w:tcW w:w="1086" w:type="dxa"/>
            <w:tcBorders>
              <w:top w:val="single" w:sz="6" w:space="0" w:color="auto"/>
              <w:left w:val="single" w:sz="12" w:space="0" w:color="auto"/>
              <w:bottom w:val="single" w:sz="6" w:space="0" w:color="auto"/>
              <w:right w:val="single" w:sz="6" w:space="0" w:color="auto"/>
            </w:tcBorders>
          </w:tcPr>
          <w:p w:rsidR="00137324" w:rsidRDefault="00823D3B">
            <w:pPr>
              <w:pStyle w:val="TableText"/>
            </w:pPr>
            <w:r>
              <w:t>11/06/2018</w:t>
            </w:r>
          </w:p>
        </w:tc>
        <w:tc>
          <w:tcPr>
            <w:tcW w:w="2070" w:type="dxa"/>
            <w:tcBorders>
              <w:top w:val="single" w:sz="6" w:space="0" w:color="auto"/>
              <w:left w:val="single" w:sz="6" w:space="0" w:color="auto"/>
              <w:bottom w:val="single" w:sz="6" w:space="0" w:color="auto"/>
              <w:right w:val="single" w:sz="6" w:space="0" w:color="auto"/>
            </w:tcBorders>
          </w:tcPr>
          <w:p w:rsidR="00137324" w:rsidRDefault="00823D3B" w:rsidP="00823D3B">
            <w:pPr>
              <w:pStyle w:val="TableText"/>
            </w:pPr>
            <w:r>
              <w:t>Galina Polonsky</w:t>
            </w:r>
          </w:p>
        </w:tc>
        <w:tc>
          <w:tcPr>
            <w:tcW w:w="630"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c>
          <w:tcPr>
            <w:tcW w:w="3870" w:type="dxa"/>
            <w:tcBorders>
              <w:top w:val="single" w:sz="6" w:space="0" w:color="auto"/>
              <w:left w:val="single" w:sz="6" w:space="0" w:color="auto"/>
              <w:bottom w:val="single" w:sz="6" w:space="0" w:color="auto"/>
              <w:right w:val="single" w:sz="12" w:space="0" w:color="auto"/>
            </w:tcBorders>
          </w:tcPr>
          <w:p w:rsidR="00137324" w:rsidRDefault="00823D3B" w:rsidP="00C8030F">
            <w:pPr>
              <w:pStyle w:val="TableText"/>
            </w:pPr>
            <w:r>
              <w:t>Reviewed, Approved</w:t>
            </w:r>
          </w:p>
        </w:tc>
      </w:tr>
      <w:tr w:rsidR="00137324" w:rsidTr="00823D3B">
        <w:trPr>
          <w:cantSplit/>
        </w:trPr>
        <w:tc>
          <w:tcPr>
            <w:tcW w:w="1086" w:type="dxa"/>
            <w:tcBorders>
              <w:top w:val="single" w:sz="6" w:space="0" w:color="auto"/>
              <w:left w:val="single" w:sz="12" w:space="0" w:color="auto"/>
              <w:bottom w:val="single" w:sz="12" w:space="0" w:color="auto"/>
              <w:right w:val="single" w:sz="6" w:space="0" w:color="auto"/>
            </w:tcBorders>
          </w:tcPr>
          <w:p w:rsidR="00137324" w:rsidRDefault="00137324">
            <w:pPr>
              <w:pStyle w:val="TableText"/>
            </w:pPr>
          </w:p>
        </w:tc>
        <w:tc>
          <w:tcPr>
            <w:tcW w:w="2070"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c>
          <w:tcPr>
            <w:tcW w:w="630"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c>
          <w:tcPr>
            <w:tcW w:w="3870" w:type="dxa"/>
            <w:tcBorders>
              <w:top w:val="single" w:sz="6" w:space="0" w:color="auto"/>
              <w:left w:val="single" w:sz="6" w:space="0" w:color="auto"/>
              <w:bottom w:val="single" w:sz="12" w:space="0" w:color="auto"/>
              <w:right w:val="single" w:sz="12" w:space="0" w:color="auto"/>
            </w:tcBorders>
          </w:tcPr>
          <w:p w:rsidR="00137324" w:rsidRDefault="00137324">
            <w:pPr>
              <w:pStyle w:val="TableText"/>
            </w:pPr>
          </w:p>
        </w:tc>
      </w:tr>
    </w:tbl>
    <w:p w:rsidR="00137324" w:rsidRDefault="00137324">
      <w:pPr>
        <w:rPr>
          <w:rFonts w:ascii="Arial" w:hAnsi="Arial" w:cs="Arial"/>
          <w:b/>
          <w:u w:val="single"/>
          <w:lang w:eastAsia="en-US"/>
        </w:rPr>
      </w:pPr>
      <w:bookmarkStart w:id="35" w:name="_GoBack"/>
      <w:bookmarkEnd w:id="35"/>
    </w:p>
    <w:p w:rsidR="00137324" w:rsidRDefault="00137324">
      <w:pPr>
        <w:pStyle w:val="Heading2"/>
      </w:pPr>
      <w:bookmarkStart w:id="36" w:name="_Toc479005209"/>
      <w:r>
        <w:lastRenderedPageBreak/>
        <w:t>Attachments</w:t>
      </w:r>
      <w:bookmarkEnd w:id="36"/>
    </w:p>
    <w:p w:rsidR="00E5023E" w:rsidRDefault="00E5023E" w:rsidP="001B2A5B">
      <w:pPr>
        <w:pStyle w:val="Heading3"/>
      </w:pPr>
      <w:bookmarkStart w:id="37" w:name="_Start/Stop_Page"/>
      <w:bookmarkStart w:id="38" w:name="_Deposit_Review_Page"/>
      <w:bookmarkStart w:id="39" w:name="_Person_Page:"/>
      <w:bookmarkStart w:id="40" w:name="_Configure_Measuring_Component"/>
      <w:bookmarkEnd w:id="37"/>
      <w:bookmarkEnd w:id="38"/>
      <w:bookmarkEnd w:id="39"/>
      <w:bookmarkEnd w:id="40"/>
    </w:p>
    <w:p w:rsidR="000954E2" w:rsidRDefault="00D070EF" w:rsidP="000954E2">
      <w:pPr>
        <w:pStyle w:val="Heading3"/>
      </w:pPr>
      <w:bookmarkStart w:id="41" w:name="_Initial_Load_IMD"/>
      <w:bookmarkStart w:id="42" w:name="_F1-Sync_Request_BO"/>
      <w:bookmarkStart w:id="43" w:name="_Work_Order"/>
      <w:bookmarkStart w:id="44" w:name="_Create_Stock_Item"/>
      <w:bookmarkStart w:id="45" w:name="_Toc479005210"/>
      <w:bookmarkEnd w:id="41"/>
      <w:bookmarkEnd w:id="42"/>
      <w:bookmarkEnd w:id="43"/>
      <w:bookmarkEnd w:id="44"/>
      <w:r w:rsidRPr="00D070EF">
        <w:t>Create Stock Item</w:t>
      </w:r>
      <w:bookmarkEnd w:id="45"/>
    </w:p>
    <w:bookmarkStart w:id="46" w:name="_MON_1543934100"/>
    <w:bookmarkEnd w:id="46"/>
    <w:p w:rsidR="000954E2" w:rsidRDefault="00D070EF" w:rsidP="000954E2">
      <w:pPr>
        <w:pStyle w:val="BodyText"/>
        <w:ind w:left="0"/>
      </w:pPr>
      <w:r>
        <w:object w:dxaOrig="1530" w:dyaOrig="1002">
          <v:shape id="_x0000_i1028" type="#_x0000_t75" style="width:76.8pt;height:50.4pt" o:ole="">
            <v:imagedata r:id="rId15" o:title=""/>
          </v:shape>
          <o:OLEObject Type="Embed" ProgID="Word.Document.12" ShapeID="_x0000_i1028" DrawAspect="Icon" ObjectID="_1603806959" r:id="rId16">
            <o:FieldCodes>\s</o:FieldCodes>
          </o:OLEObject>
        </w:object>
      </w:r>
    </w:p>
    <w:p w:rsidR="003536DD" w:rsidRDefault="00D070EF" w:rsidP="003536DD">
      <w:pPr>
        <w:pStyle w:val="Heading3"/>
      </w:pPr>
      <w:bookmarkStart w:id="47" w:name="_D1-InitialLoadIMDScalar_Lifecycle.d"/>
      <w:bookmarkStart w:id="48" w:name="_D1-SyncRequestSeeder_BO_Lifecycle"/>
      <w:bookmarkStart w:id="49" w:name="_Activity"/>
      <w:bookmarkStart w:id="50" w:name="_Create_Storeroom_Location"/>
      <w:bookmarkStart w:id="51" w:name="_Toc479005211"/>
      <w:bookmarkEnd w:id="47"/>
      <w:bookmarkEnd w:id="48"/>
      <w:bookmarkEnd w:id="49"/>
      <w:bookmarkEnd w:id="50"/>
      <w:r w:rsidRPr="00D070EF">
        <w:t>Create Storeroom Location</w:t>
      </w:r>
      <w:bookmarkEnd w:id="51"/>
    </w:p>
    <w:bookmarkStart w:id="52" w:name="_MON_1543934132"/>
    <w:bookmarkEnd w:id="52"/>
    <w:p w:rsidR="003536DD" w:rsidRDefault="00D070EF" w:rsidP="003536DD">
      <w:pPr>
        <w:pStyle w:val="BodyText"/>
        <w:ind w:left="0"/>
      </w:pPr>
      <w:r>
        <w:object w:dxaOrig="1530" w:dyaOrig="1002">
          <v:shape id="_x0000_i1029" type="#_x0000_t75" style="width:76.8pt;height:50.4pt" o:ole="">
            <v:imagedata r:id="rId17" o:title=""/>
          </v:shape>
          <o:OLEObject Type="Embed" ProgID="Word.Document.12" ShapeID="_x0000_i1029" DrawAspect="Icon" ObjectID="_1603806960" r:id="rId18">
            <o:FieldCodes>\s</o:FieldCodes>
          </o:OLEObject>
        </w:object>
      </w:r>
    </w:p>
    <w:p w:rsidR="003536DD" w:rsidRDefault="00D070EF" w:rsidP="003536DD">
      <w:pPr>
        <w:pStyle w:val="Heading3"/>
      </w:pPr>
      <w:bookmarkStart w:id="53" w:name="_Template_Work_Order"/>
      <w:bookmarkStart w:id="54" w:name="_SID"/>
      <w:bookmarkStart w:id="55" w:name="_Toc479005212"/>
      <w:bookmarkEnd w:id="53"/>
      <w:bookmarkEnd w:id="54"/>
      <w:r w:rsidRPr="00D070EF">
        <w:t>SID</w:t>
      </w:r>
      <w:bookmarkEnd w:id="55"/>
    </w:p>
    <w:bookmarkStart w:id="56" w:name="_MON_1543934154"/>
    <w:bookmarkEnd w:id="56"/>
    <w:p w:rsidR="003536DD" w:rsidRDefault="00D070EF" w:rsidP="003536DD">
      <w:pPr>
        <w:pStyle w:val="BodyText"/>
        <w:ind w:left="0"/>
      </w:pPr>
      <w:r>
        <w:object w:dxaOrig="1530" w:dyaOrig="1002">
          <v:shape id="_x0000_i1030" type="#_x0000_t75" style="width:76.8pt;height:50.4pt" o:ole="">
            <v:imagedata r:id="rId19" o:title=""/>
          </v:shape>
          <o:OLEObject Type="Embed" ProgID="Word.Document.12" ShapeID="_x0000_i1030" DrawAspect="Icon" ObjectID="_1603806961" r:id="rId20">
            <o:FieldCodes>\s</o:FieldCodes>
          </o:OLEObject>
        </w:object>
      </w:r>
    </w:p>
    <w:p w:rsidR="006919DC" w:rsidRDefault="006919DC" w:rsidP="006919DC">
      <w:pPr>
        <w:pStyle w:val="BodyText"/>
        <w:ind w:left="0"/>
      </w:pPr>
      <w:bookmarkStart w:id="57" w:name="_Equipment_Requirement"/>
      <w:bookmarkEnd w:id="57"/>
    </w:p>
    <w:p w:rsidR="00E65BF9" w:rsidRDefault="00E65BF9" w:rsidP="008F4985">
      <w:pPr>
        <w:pStyle w:val="BodyText"/>
        <w:ind w:left="0"/>
      </w:pPr>
    </w:p>
    <w:p w:rsidR="008F4985" w:rsidRPr="008F4985" w:rsidRDefault="008F4985" w:rsidP="008F4985">
      <w:pPr>
        <w:pStyle w:val="BodyText"/>
        <w:ind w:left="0"/>
      </w:pPr>
    </w:p>
    <w:sectPr w:rsidR="008F4985" w:rsidRPr="008F4985" w:rsidSect="00290DC7">
      <w:headerReference w:type="default" r:id="rId21"/>
      <w:footerReference w:type="even" r:id="rId22"/>
      <w:footerReference w:type="default" r:id="rId23"/>
      <w:footerReference w:type="first" r:id="rId24"/>
      <w:pgSz w:w="15840" w:h="12240" w:orient="landscape" w:code="1"/>
      <w:pgMar w:top="720" w:right="1440" w:bottom="720" w:left="720" w:header="432" w:footer="210" w:gutter="360"/>
      <w:paperSrc w:first="1" w:other="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49" w:rsidRDefault="00143949">
      <w:r>
        <w:separator/>
      </w:r>
    </w:p>
  </w:endnote>
  <w:endnote w:type="continuationSeparator" w:id="0">
    <w:p w:rsidR="00143949" w:rsidRDefault="0014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rpentineDBol">
    <w:altName w:val="Arial Black"/>
    <w:charset w:val="00"/>
    <w:family w:val="swiss"/>
    <w:pitch w:val="variable"/>
    <w:sig w:usb0="00000007" w:usb1="00000000" w:usb2="00000000" w:usb3="00000000" w:csb0="00000013" w:csb1="00000000"/>
  </w:font>
  <w:font w:name="Futura Bk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E8" w:rsidRDefault="00303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3031E8" w:rsidRDefault="003031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E8" w:rsidRDefault="003031E8">
    <w:pPr>
      <w:pStyle w:val="Footer"/>
      <w:jc w:val="right"/>
    </w:pPr>
    <w:r>
      <w:rPr>
        <w:noProof/>
      </w:rPr>
      <w:fldChar w:fldCharType="begin"/>
    </w:r>
    <w:r>
      <w:rPr>
        <w:noProof/>
      </w:rPr>
      <w:instrText xml:space="preserve"> PAGE   \* MERGEFORMAT </w:instrText>
    </w:r>
    <w:r>
      <w:rPr>
        <w:noProof/>
      </w:rPr>
      <w:fldChar w:fldCharType="separate"/>
    </w:r>
    <w:r w:rsidR="009B2835">
      <w:rPr>
        <w:noProof/>
      </w:rPr>
      <w:t>20</w:t>
    </w:r>
    <w:r>
      <w:rPr>
        <w:noProof/>
      </w:rPr>
      <w:fldChar w:fldCharType="end"/>
    </w:r>
  </w:p>
  <w:p w:rsidR="003031E8" w:rsidRPr="005F2720" w:rsidRDefault="003031E8" w:rsidP="000237CA">
    <w:pPr>
      <w:pStyle w:val="Header"/>
      <w:rPr>
        <w:color w:val="17365D"/>
      </w:rPr>
    </w:pPr>
    <w:r w:rsidRPr="00864FCE">
      <w:rPr>
        <w:color w:val="17365D"/>
      </w:rPr>
      <w:t>5.7.1.1 WAM.v2.1.Manage Stock Items</w:t>
    </w:r>
    <w:r>
      <w:rPr>
        <w:color w:val="17365D"/>
      </w:rPr>
      <w:t xml:space="preserve"> </w:t>
    </w:r>
    <w:r w:rsidRPr="005F2720">
      <w:rPr>
        <w:color w:val="17365D"/>
      </w:rPr>
      <w:t xml:space="preserve">  </w:t>
    </w:r>
  </w:p>
  <w:p w:rsidR="003031E8" w:rsidRPr="005F2720" w:rsidRDefault="003031E8" w:rsidP="00E746BC">
    <w:pPr>
      <w:pStyle w:val="Header"/>
      <w:jc w:val="center"/>
      <w:rPr>
        <w:color w:val="17365D"/>
      </w:rPr>
    </w:pPr>
    <w:r>
      <w:rPr>
        <w:rFonts w:ascii="Arial" w:hAnsi="Arial" w:cs="Arial"/>
        <w:b/>
        <w:bCs/>
        <w:color w:val="000000"/>
        <w:sz w:val="12"/>
        <w:szCs w:val="12"/>
        <w:lang w:eastAsia="en-US"/>
      </w:rPr>
      <w:t>Copyright © 201</w:t>
    </w:r>
    <w:r w:rsidR="009B2835">
      <w:rPr>
        <w:rFonts w:ascii="Arial" w:hAnsi="Arial" w:cs="Arial"/>
        <w:b/>
        <w:bCs/>
        <w:color w:val="000000"/>
        <w:sz w:val="12"/>
        <w:szCs w:val="12"/>
        <w:lang w:eastAsia="en-US"/>
      </w:rPr>
      <w:t>8</w:t>
    </w:r>
    <w:r>
      <w:rPr>
        <w:rFonts w:ascii="Arial" w:hAnsi="Arial" w:cs="Arial"/>
        <w:b/>
        <w:bCs/>
        <w:color w:val="000000"/>
        <w:sz w:val="12"/>
        <w:szCs w:val="12"/>
        <w:lang w:eastAsia="en-US"/>
      </w:rPr>
      <w:t>, Oracle. All rights reserved.</w:t>
    </w:r>
  </w:p>
  <w:p w:rsidR="003031E8" w:rsidRDefault="003031E8" w:rsidP="00E746BC">
    <w:pPr>
      <w:pStyle w:val="Header"/>
      <w:jc w:val="center"/>
      <w:rPr>
        <w:color w:val="17365D"/>
      </w:rPr>
    </w:pPr>
  </w:p>
  <w:p w:rsidR="003031E8" w:rsidRDefault="00303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E8" w:rsidRDefault="003031E8">
    <w:pPr>
      <w:pStyle w:val="Footer"/>
      <w:tabs>
        <w:tab w:val="clear" w:pos="7920"/>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49" w:rsidRDefault="00143949">
      <w:r>
        <w:separator/>
      </w:r>
    </w:p>
  </w:footnote>
  <w:footnote w:type="continuationSeparator" w:id="0">
    <w:p w:rsidR="00143949" w:rsidRDefault="0014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E8" w:rsidRDefault="003031E8">
    <w:pPr>
      <w:pStyle w:val="Header"/>
      <w:framePr w:hSpace="187" w:wrap="auto" w:vAnchor="page" w:hAnchor="page" w:x="12174" w:y="361"/>
    </w:pPr>
  </w:p>
  <w:p w:rsidR="003031E8" w:rsidRPr="005F2720" w:rsidRDefault="003031E8" w:rsidP="00BE40EF">
    <w:pPr>
      <w:pStyle w:val="Header"/>
      <w:rPr>
        <w:color w:val="17365D"/>
      </w:rPr>
    </w:pPr>
    <w:r w:rsidRPr="00864FCE">
      <w:rPr>
        <w:color w:val="17365D"/>
      </w:rPr>
      <w:t>5.7.1.1 WAM.v2.1.Manage Stock Items</w:t>
    </w:r>
  </w:p>
  <w:p w:rsidR="003031E8" w:rsidRPr="005F2720" w:rsidRDefault="003031E8" w:rsidP="000237CA">
    <w:pPr>
      <w:pStyle w:val="Header"/>
      <w:rPr>
        <w:color w:val="17365D"/>
      </w:rPr>
    </w:pPr>
  </w:p>
  <w:p w:rsidR="003031E8" w:rsidRDefault="003031E8">
    <w:pPr>
      <w:pStyle w:val="Header"/>
      <w:framePr w:hSpace="187" w:wrap="auto" w:vAnchor="text" w:hAnchor="margin" w:xAlign="right" w:y="1"/>
    </w:pPr>
  </w:p>
  <w:p w:rsidR="003031E8" w:rsidRDefault="00303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6E5"/>
    <w:multiLevelType w:val="singleLevel"/>
    <w:tmpl w:val="C50AAE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31006E"/>
    <w:multiLevelType w:val="singleLevel"/>
    <w:tmpl w:val="83D894D4"/>
    <w:lvl w:ilvl="0">
      <w:start w:val="1"/>
      <w:numFmt w:val="none"/>
      <w:lvlText w:val="Note:"/>
      <w:legacy w:legacy="1" w:legacySpace="0" w:legacyIndent="720"/>
      <w:lvlJc w:val="left"/>
      <w:pPr>
        <w:ind w:left="720" w:hanging="720"/>
      </w:pPr>
      <w:rPr>
        <w:b/>
        <w:i w:val="0"/>
      </w:rPr>
    </w:lvl>
  </w:abstractNum>
  <w:abstractNum w:abstractNumId="2" w15:restartNumberingAfterBreak="0">
    <w:nsid w:val="0C0F5554"/>
    <w:multiLevelType w:val="hybridMultilevel"/>
    <w:tmpl w:val="D8A4B8A0"/>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C5C47B8"/>
    <w:multiLevelType w:val="singleLevel"/>
    <w:tmpl w:val="A9722BC8"/>
    <w:lvl w:ilvl="0">
      <w:start w:val="1"/>
      <w:numFmt w:val="none"/>
      <w:lvlText w:val="Note:"/>
      <w:legacy w:legacy="1" w:legacySpace="0" w:legacyIndent="720"/>
      <w:lvlJc w:val="left"/>
      <w:pPr>
        <w:ind w:left="720" w:hanging="720"/>
      </w:pPr>
      <w:rPr>
        <w:b/>
        <w:i w:val="0"/>
      </w:rPr>
    </w:lvl>
  </w:abstractNum>
  <w:abstractNum w:abstractNumId="4" w15:restartNumberingAfterBreak="0">
    <w:nsid w:val="10F35D47"/>
    <w:multiLevelType w:val="hybridMultilevel"/>
    <w:tmpl w:val="1E70F616"/>
    <w:lvl w:ilvl="0" w:tplc="28C6854C">
      <w:numFmt w:val="bullet"/>
      <w:lvlText w:val="-"/>
      <w:lvlJc w:val="left"/>
      <w:pPr>
        <w:ind w:left="450" w:hanging="360"/>
      </w:pPr>
      <w:rPr>
        <w:rFonts w:ascii="Book Antiqua" w:eastAsia="Times New Roman" w:hAnsi="Book Antiqu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1312F1E"/>
    <w:multiLevelType w:val="singleLevel"/>
    <w:tmpl w:val="A9722BC8"/>
    <w:lvl w:ilvl="0">
      <w:start w:val="1"/>
      <w:numFmt w:val="none"/>
      <w:lvlText w:val="Note:"/>
      <w:legacy w:legacy="1" w:legacySpace="0" w:legacyIndent="720"/>
      <w:lvlJc w:val="left"/>
      <w:pPr>
        <w:ind w:left="720" w:hanging="720"/>
      </w:pPr>
      <w:rPr>
        <w:b/>
        <w:i w:val="0"/>
      </w:rPr>
    </w:lvl>
  </w:abstractNum>
  <w:abstractNum w:abstractNumId="6" w15:restartNumberingAfterBreak="0">
    <w:nsid w:val="144259C0"/>
    <w:multiLevelType w:val="singleLevel"/>
    <w:tmpl w:val="A9722BC8"/>
    <w:lvl w:ilvl="0">
      <w:start w:val="1"/>
      <w:numFmt w:val="none"/>
      <w:lvlText w:val="Note:"/>
      <w:legacy w:legacy="1" w:legacySpace="0" w:legacyIndent="720"/>
      <w:lvlJc w:val="left"/>
      <w:pPr>
        <w:ind w:left="720" w:hanging="720"/>
      </w:pPr>
      <w:rPr>
        <w:b/>
        <w:i w:val="0"/>
      </w:rPr>
    </w:lvl>
  </w:abstractNum>
  <w:abstractNum w:abstractNumId="7" w15:restartNumberingAfterBreak="0">
    <w:nsid w:val="15BC6FF7"/>
    <w:multiLevelType w:val="singleLevel"/>
    <w:tmpl w:val="B0948914"/>
    <w:lvl w:ilvl="0">
      <w:start w:val="1"/>
      <w:numFmt w:val="none"/>
      <w:lvlText w:val="Note:"/>
      <w:legacy w:legacy="1" w:legacySpace="0" w:legacyIndent="720"/>
      <w:lvlJc w:val="left"/>
      <w:pPr>
        <w:ind w:left="720" w:hanging="720"/>
      </w:pPr>
      <w:rPr>
        <w:b/>
        <w:i w:val="0"/>
      </w:rPr>
    </w:lvl>
  </w:abstractNum>
  <w:abstractNum w:abstractNumId="8" w15:restartNumberingAfterBreak="0">
    <w:nsid w:val="24340BB5"/>
    <w:multiLevelType w:val="singleLevel"/>
    <w:tmpl w:val="B0948914"/>
    <w:lvl w:ilvl="0">
      <w:start w:val="1"/>
      <w:numFmt w:val="none"/>
      <w:lvlText w:val="Note:"/>
      <w:legacy w:legacy="1" w:legacySpace="0" w:legacyIndent="720"/>
      <w:lvlJc w:val="left"/>
      <w:pPr>
        <w:ind w:left="720" w:hanging="720"/>
      </w:pPr>
      <w:rPr>
        <w:b/>
        <w:i w:val="0"/>
      </w:rPr>
    </w:lvl>
  </w:abstractNum>
  <w:abstractNum w:abstractNumId="9" w15:restartNumberingAfterBreak="0">
    <w:nsid w:val="248D7F95"/>
    <w:multiLevelType w:val="singleLevel"/>
    <w:tmpl w:val="A2C27820"/>
    <w:lvl w:ilvl="0">
      <w:start w:val="1"/>
      <w:numFmt w:val="none"/>
      <w:lvlText w:val="Note:"/>
      <w:legacy w:legacy="1" w:legacySpace="0" w:legacyIndent="720"/>
      <w:lvlJc w:val="left"/>
      <w:pPr>
        <w:ind w:left="720" w:hanging="720"/>
      </w:pPr>
      <w:rPr>
        <w:b/>
        <w:i w:val="0"/>
      </w:rPr>
    </w:lvl>
  </w:abstractNum>
  <w:abstractNum w:abstractNumId="10" w15:restartNumberingAfterBreak="0">
    <w:nsid w:val="32B20559"/>
    <w:multiLevelType w:val="hybridMultilevel"/>
    <w:tmpl w:val="5DB0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070AC"/>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2" w15:restartNumberingAfterBreak="0">
    <w:nsid w:val="37213BF7"/>
    <w:multiLevelType w:val="singleLevel"/>
    <w:tmpl w:val="A9722BC8"/>
    <w:lvl w:ilvl="0">
      <w:start w:val="1"/>
      <w:numFmt w:val="none"/>
      <w:lvlText w:val="Note:"/>
      <w:legacy w:legacy="1" w:legacySpace="0" w:legacyIndent="720"/>
      <w:lvlJc w:val="left"/>
      <w:pPr>
        <w:ind w:left="720" w:hanging="720"/>
      </w:pPr>
      <w:rPr>
        <w:b/>
        <w:i w:val="0"/>
      </w:rPr>
    </w:lvl>
  </w:abstractNum>
  <w:abstractNum w:abstractNumId="13" w15:restartNumberingAfterBreak="0">
    <w:nsid w:val="3BBE2C0C"/>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4" w15:restartNumberingAfterBreak="0">
    <w:nsid w:val="3F8C21A2"/>
    <w:multiLevelType w:val="singleLevel"/>
    <w:tmpl w:val="83D894D4"/>
    <w:lvl w:ilvl="0">
      <w:start w:val="1"/>
      <w:numFmt w:val="none"/>
      <w:lvlText w:val="Note:"/>
      <w:legacy w:legacy="1" w:legacySpace="0" w:legacyIndent="720"/>
      <w:lvlJc w:val="left"/>
      <w:pPr>
        <w:ind w:left="720" w:hanging="720"/>
      </w:pPr>
      <w:rPr>
        <w:b/>
        <w:i w:val="0"/>
      </w:rPr>
    </w:lvl>
  </w:abstractNum>
  <w:abstractNum w:abstractNumId="15" w15:restartNumberingAfterBreak="0">
    <w:nsid w:val="403C0456"/>
    <w:multiLevelType w:val="hybridMultilevel"/>
    <w:tmpl w:val="D27C5A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E27C4B"/>
    <w:multiLevelType w:val="singleLevel"/>
    <w:tmpl w:val="83D894D4"/>
    <w:lvl w:ilvl="0">
      <w:start w:val="1"/>
      <w:numFmt w:val="none"/>
      <w:lvlText w:val="Note:"/>
      <w:legacy w:legacy="1" w:legacySpace="0" w:legacyIndent="720"/>
      <w:lvlJc w:val="left"/>
      <w:pPr>
        <w:ind w:left="720" w:hanging="720"/>
      </w:pPr>
      <w:rPr>
        <w:b/>
        <w:i w:val="0"/>
      </w:rPr>
    </w:lvl>
  </w:abstractNum>
  <w:abstractNum w:abstractNumId="17" w15:restartNumberingAfterBreak="0">
    <w:nsid w:val="4F1E6E79"/>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8" w15:restartNumberingAfterBreak="0">
    <w:nsid w:val="5216632F"/>
    <w:multiLevelType w:val="hybridMultilevel"/>
    <w:tmpl w:val="EC74AF60"/>
    <w:lvl w:ilvl="0" w:tplc="7716F420">
      <w:start w:val="1"/>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672EF"/>
    <w:multiLevelType w:val="hybridMultilevel"/>
    <w:tmpl w:val="B122D0C0"/>
    <w:lvl w:ilvl="0" w:tplc="784EA81C">
      <w:start w:val="1"/>
      <w:numFmt w:val="bullet"/>
      <w:lvlText w:val="-"/>
      <w:lvlJc w:val="left"/>
      <w:pPr>
        <w:ind w:left="450" w:hanging="360"/>
      </w:pPr>
      <w:rPr>
        <w:rFonts w:ascii="Book Antiqua" w:eastAsia="Times New Roman" w:hAnsi="Book Antiqu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5B94012D"/>
    <w:multiLevelType w:val="singleLevel"/>
    <w:tmpl w:val="B0948914"/>
    <w:lvl w:ilvl="0">
      <w:start w:val="1"/>
      <w:numFmt w:val="none"/>
      <w:lvlText w:val="Note:"/>
      <w:legacy w:legacy="1" w:legacySpace="0" w:legacyIndent="720"/>
      <w:lvlJc w:val="left"/>
      <w:pPr>
        <w:ind w:left="720" w:hanging="720"/>
      </w:pPr>
      <w:rPr>
        <w:b/>
        <w:i w:val="0"/>
      </w:rPr>
    </w:lvl>
  </w:abstractNum>
  <w:abstractNum w:abstractNumId="21" w15:restartNumberingAfterBreak="0">
    <w:nsid w:val="5F382EA4"/>
    <w:multiLevelType w:val="singleLevel"/>
    <w:tmpl w:val="A9722BC8"/>
    <w:lvl w:ilvl="0">
      <w:start w:val="1"/>
      <w:numFmt w:val="none"/>
      <w:lvlText w:val="Note:"/>
      <w:legacy w:legacy="1" w:legacySpace="0" w:legacyIndent="720"/>
      <w:lvlJc w:val="left"/>
      <w:pPr>
        <w:ind w:left="720" w:hanging="720"/>
      </w:pPr>
      <w:rPr>
        <w:b/>
        <w:i w:val="0"/>
      </w:rPr>
    </w:lvl>
  </w:abstractNum>
  <w:abstractNum w:abstractNumId="22" w15:restartNumberingAfterBreak="0">
    <w:nsid w:val="62EE02F1"/>
    <w:multiLevelType w:val="singleLevel"/>
    <w:tmpl w:val="A9722BC8"/>
    <w:lvl w:ilvl="0">
      <w:start w:val="1"/>
      <w:numFmt w:val="none"/>
      <w:lvlText w:val="Note:"/>
      <w:legacy w:legacy="1" w:legacySpace="0" w:legacyIndent="720"/>
      <w:lvlJc w:val="left"/>
      <w:pPr>
        <w:ind w:left="720" w:hanging="720"/>
      </w:pPr>
      <w:rPr>
        <w:b/>
        <w:i w:val="0"/>
      </w:rPr>
    </w:lvl>
  </w:abstractNum>
  <w:abstractNum w:abstractNumId="23" w15:restartNumberingAfterBreak="0">
    <w:nsid w:val="65996793"/>
    <w:multiLevelType w:val="hybridMultilevel"/>
    <w:tmpl w:val="0E982D9E"/>
    <w:lvl w:ilvl="0" w:tplc="7716F420">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849F6"/>
    <w:multiLevelType w:val="singleLevel"/>
    <w:tmpl w:val="B0948914"/>
    <w:lvl w:ilvl="0">
      <w:start w:val="1"/>
      <w:numFmt w:val="none"/>
      <w:lvlText w:val="Note:"/>
      <w:legacy w:legacy="1" w:legacySpace="0" w:legacyIndent="720"/>
      <w:lvlJc w:val="left"/>
      <w:pPr>
        <w:ind w:left="720" w:hanging="720"/>
      </w:pPr>
      <w:rPr>
        <w:b/>
        <w:i w:val="0"/>
      </w:rPr>
    </w:lvl>
  </w:abstractNum>
  <w:abstractNum w:abstractNumId="25" w15:restartNumberingAfterBreak="0">
    <w:nsid w:val="6BF30D33"/>
    <w:multiLevelType w:val="singleLevel"/>
    <w:tmpl w:val="A2C27820"/>
    <w:lvl w:ilvl="0">
      <w:start w:val="1"/>
      <w:numFmt w:val="none"/>
      <w:lvlText w:val="Note:"/>
      <w:legacy w:legacy="1" w:legacySpace="0" w:legacyIndent="720"/>
      <w:lvlJc w:val="left"/>
      <w:pPr>
        <w:ind w:left="720" w:hanging="720"/>
      </w:pPr>
      <w:rPr>
        <w:b/>
        <w:i w:val="0"/>
      </w:rPr>
    </w:lvl>
  </w:abstractNum>
  <w:abstractNum w:abstractNumId="26" w15:restartNumberingAfterBreak="0">
    <w:nsid w:val="70B231A0"/>
    <w:multiLevelType w:val="singleLevel"/>
    <w:tmpl w:val="83D894D4"/>
    <w:lvl w:ilvl="0">
      <w:start w:val="1"/>
      <w:numFmt w:val="none"/>
      <w:lvlText w:val="Note:"/>
      <w:legacy w:legacy="1" w:legacySpace="0" w:legacyIndent="720"/>
      <w:lvlJc w:val="left"/>
      <w:pPr>
        <w:ind w:left="720" w:hanging="720"/>
      </w:pPr>
      <w:rPr>
        <w:b/>
        <w:i w:val="0"/>
      </w:rPr>
    </w:lvl>
  </w:abstractNum>
  <w:abstractNum w:abstractNumId="27" w15:restartNumberingAfterBreak="0">
    <w:nsid w:val="71C25CD9"/>
    <w:multiLevelType w:val="singleLevel"/>
    <w:tmpl w:val="83D894D4"/>
    <w:lvl w:ilvl="0">
      <w:start w:val="1"/>
      <w:numFmt w:val="none"/>
      <w:lvlText w:val="Note:"/>
      <w:legacy w:legacy="1" w:legacySpace="0" w:legacyIndent="720"/>
      <w:lvlJc w:val="left"/>
      <w:pPr>
        <w:ind w:left="720" w:hanging="720"/>
      </w:pPr>
      <w:rPr>
        <w:b/>
        <w:i w:val="0"/>
      </w:rPr>
    </w:lvl>
  </w:abstractNum>
  <w:abstractNum w:abstractNumId="28" w15:restartNumberingAfterBreak="0">
    <w:nsid w:val="77747773"/>
    <w:multiLevelType w:val="singleLevel"/>
    <w:tmpl w:val="B0948914"/>
    <w:lvl w:ilvl="0">
      <w:start w:val="1"/>
      <w:numFmt w:val="none"/>
      <w:lvlText w:val="Note:"/>
      <w:legacy w:legacy="1" w:legacySpace="0" w:legacyIndent="720"/>
      <w:lvlJc w:val="left"/>
      <w:pPr>
        <w:ind w:left="720" w:hanging="720"/>
      </w:pPr>
      <w:rPr>
        <w:b/>
        <w:i w:val="0"/>
      </w:rPr>
    </w:lvl>
  </w:abstractNum>
  <w:abstractNum w:abstractNumId="29" w15:restartNumberingAfterBreak="0">
    <w:nsid w:val="7A58640F"/>
    <w:multiLevelType w:val="singleLevel"/>
    <w:tmpl w:val="A9722BC8"/>
    <w:lvl w:ilvl="0">
      <w:start w:val="1"/>
      <w:numFmt w:val="none"/>
      <w:lvlText w:val="Note:"/>
      <w:legacy w:legacy="1" w:legacySpace="0" w:legacyIndent="720"/>
      <w:lvlJc w:val="left"/>
      <w:pPr>
        <w:ind w:left="720" w:hanging="720"/>
      </w:pPr>
      <w:rPr>
        <w:b/>
        <w:i w:val="0"/>
      </w:rPr>
    </w:lvl>
  </w:abstractNum>
  <w:abstractNum w:abstractNumId="30" w15:restartNumberingAfterBreak="0">
    <w:nsid w:val="7AAF5F36"/>
    <w:multiLevelType w:val="hybridMultilevel"/>
    <w:tmpl w:val="E0D27DC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F40171F"/>
    <w:multiLevelType w:val="singleLevel"/>
    <w:tmpl w:val="6DA26120"/>
    <w:lvl w:ilvl="0">
      <w:start w:val="1"/>
      <w:numFmt w:val="decimal"/>
      <w:lvlText w:val="%1"/>
      <w:legacy w:legacy="1" w:legacySpace="0" w:legacyIndent="360"/>
      <w:lvlJc w:val="left"/>
      <w:pPr>
        <w:ind w:left="360" w:hanging="360"/>
      </w:pPr>
    </w:lvl>
  </w:abstractNum>
  <w:num w:numId="1">
    <w:abstractNumId w:val="17"/>
  </w:num>
  <w:num w:numId="2">
    <w:abstractNumId w:val="11"/>
  </w:num>
  <w:num w:numId="3">
    <w:abstractNumId w:val="7"/>
  </w:num>
  <w:num w:numId="4">
    <w:abstractNumId w:val="8"/>
  </w:num>
  <w:num w:numId="5">
    <w:abstractNumId w:val="13"/>
  </w:num>
  <w:num w:numId="6">
    <w:abstractNumId w:val="20"/>
  </w:num>
  <w:num w:numId="7">
    <w:abstractNumId w:val="28"/>
  </w:num>
  <w:num w:numId="8">
    <w:abstractNumId w:val="24"/>
  </w:num>
  <w:num w:numId="9">
    <w:abstractNumId w:val="6"/>
  </w:num>
  <w:num w:numId="10">
    <w:abstractNumId w:val="22"/>
  </w:num>
  <w:num w:numId="11">
    <w:abstractNumId w:val="21"/>
  </w:num>
  <w:num w:numId="12">
    <w:abstractNumId w:val="31"/>
  </w:num>
  <w:num w:numId="13">
    <w:abstractNumId w:val="12"/>
  </w:num>
  <w:num w:numId="14">
    <w:abstractNumId w:val="5"/>
  </w:num>
  <w:num w:numId="15">
    <w:abstractNumId w:val="29"/>
  </w:num>
  <w:num w:numId="16">
    <w:abstractNumId w:val="3"/>
  </w:num>
  <w:num w:numId="17">
    <w:abstractNumId w:val="26"/>
  </w:num>
  <w:num w:numId="18">
    <w:abstractNumId w:val="30"/>
  </w:num>
  <w:num w:numId="19">
    <w:abstractNumId w:val="19"/>
  </w:num>
  <w:num w:numId="20">
    <w:abstractNumId w:val="23"/>
  </w:num>
  <w:num w:numId="21">
    <w:abstractNumId w:val="18"/>
  </w:num>
  <w:num w:numId="22">
    <w:abstractNumId w:val="2"/>
  </w:num>
  <w:num w:numId="23">
    <w:abstractNumId w:val="14"/>
  </w:num>
  <w:num w:numId="24">
    <w:abstractNumId w:val="27"/>
  </w:num>
  <w:num w:numId="25">
    <w:abstractNumId w:val="16"/>
  </w:num>
  <w:num w:numId="26">
    <w:abstractNumId w:val="1"/>
  </w:num>
  <w:num w:numId="27">
    <w:abstractNumId w:val="4"/>
  </w:num>
  <w:num w:numId="28">
    <w:abstractNumId w:val="9"/>
  </w:num>
  <w:num w:numId="29">
    <w:abstractNumId w:val="25"/>
  </w:num>
  <w:num w:numId="30">
    <w:abstractNumId w:val="10"/>
  </w:num>
  <w:num w:numId="31">
    <w:abstractNumId w:val="1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7CE4"/>
    <w:rsid w:val="00000D14"/>
    <w:rsid w:val="00001975"/>
    <w:rsid w:val="00003E0A"/>
    <w:rsid w:val="0000496F"/>
    <w:rsid w:val="00005E2D"/>
    <w:rsid w:val="00010872"/>
    <w:rsid w:val="000114C7"/>
    <w:rsid w:val="00013AD7"/>
    <w:rsid w:val="00014279"/>
    <w:rsid w:val="000149B4"/>
    <w:rsid w:val="000221DF"/>
    <w:rsid w:val="000237CA"/>
    <w:rsid w:val="000239B5"/>
    <w:rsid w:val="00024B5D"/>
    <w:rsid w:val="00034148"/>
    <w:rsid w:val="000347ED"/>
    <w:rsid w:val="00037DE6"/>
    <w:rsid w:val="00041348"/>
    <w:rsid w:val="00041A5E"/>
    <w:rsid w:val="00043F48"/>
    <w:rsid w:val="00046110"/>
    <w:rsid w:val="00050E12"/>
    <w:rsid w:val="00051CDB"/>
    <w:rsid w:val="00052A05"/>
    <w:rsid w:val="00052AE1"/>
    <w:rsid w:val="00052BDD"/>
    <w:rsid w:val="00053FF9"/>
    <w:rsid w:val="000554F3"/>
    <w:rsid w:val="00056FA1"/>
    <w:rsid w:val="00057CBD"/>
    <w:rsid w:val="00061881"/>
    <w:rsid w:val="00061B18"/>
    <w:rsid w:val="000625DD"/>
    <w:rsid w:val="00062A71"/>
    <w:rsid w:val="000660A1"/>
    <w:rsid w:val="00066F22"/>
    <w:rsid w:val="00071717"/>
    <w:rsid w:val="00075484"/>
    <w:rsid w:val="00080E2E"/>
    <w:rsid w:val="00082949"/>
    <w:rsid w:val="00082AF1"/>
    <w:rsid w:val="000831C3"/>
    <w:rsid w:val="00084598"/>
    <w:rsid w:val="0008582F"/>
    <w:rsid w:val="00086051"/>
    <w:rsid w:val="00091ED7"/>
    <w:rsid w:val="00094B4B"/>
    <w:rsid w:val="00095282"/>
    <w:rsid w:val="000954E2"/>
    <w:rsid w:val="000960D9"/>
    <w:rsid w:val="00096347"/>
    <w:rsid w:val="000A0AFE"/>
    <w:rsid w:val="000A2767"/>
    <w:rsid w:val="000A2E9E"/>
    <w:rsid w:val="000A35B8"/>
    <w:rsid w:val="000A4B8C"/>
    <w:rsid w:val="000A5039"/>
    <w:rsid w:val="000A5112"/>
    <w:rsid w:val="000B10C5"/>
    <w:rsid w:val="000B337E"/>
    <w:rsid w:val="000B3D8E"/>
    <w:rsid w:val="000B4DD8"/>
    <w:rsid w:val="000B568F"/>
    <w:rsid w:val="000B5715"/>
    <w:rsid w:val="000B5AC1"/>
    <w:rsid w:val="000B6400"/>
    <w:rsid w:val="000C1074"/>
    <w:rsid w:val="000C13E8"/>
    <w:rsid w:val="000C26E2"/>
    <w:rsid w:val="000C4B1D"/>
    <w:rsid w:val="000D0061"/>
    <w:rsid w:val="000D1F10"/>
    <w:rsid w:val="000D3258"/>
    <w:rsid w:val="000D44F9"/>
    <w:rsid w:val="000D534E"/>
    <w:rsid w:val="000D5D64"/>
    <w:rsid w:val="000D6A09"/>
    <w:rsid w:val="000E00BE"/>
    <w:rsid w:val="000E1063"/>
    <w:rsid w:val="000E3EB6"/>
    <w:rsid w:val="000E3F5A"/>
    <w:rsid w:val="000E402C"/>
    <w:rsid w:val="000E4ED8"/>
    <w:rsid w:val="000E5164"/>
    <w:rsid w:val="000E65B4"/>
    <w:rsid w:val="000E6C8C"/>
    <w:rsid w:val="000E6DE8"/>
    <w:rsid w:val="000F0EE5"/>
    <w:rsid w:val="000F1F49"/>
    <w:rsid w:val="000F2B6A"/>
    <w:rsid w:val="000F45B2"/>
    <w:rsid w:val="000F4BB0"/>
    <w:rsid w:val="000F5E42"/>
    <w:rsid w:val="000F64EE"/>
    <w:rsid w:val="001018CB"/>
    <w:rsid w:val="00102084"/>
    <w:rsid w:val="001039A8"/>
    <w:rsid w:val="00103A8C"/>
    <w:rsid w:val="0010471B"/>
    <w:rsid w:val="001054CD"/>
    <w:rsid w:val="00105BDA"/>
    <w:rsid w:val="00107C15"/>
    <w:rsid w:val="001100CF"/>
    <w:rsid w:val="00110647"/>
    <w:rsid w:val="00115852"/>
    <w:rsid w:val="0012158D"/>
    <w:rsid w:val="00122C89"/>
    <w:rsid w:val="001251D5"/>
    <w:rsid w:val="00131933"/>
    <w:rsid w:val="00131E65"/>
    <w:rsid w:val="00133E9E"/>
    <w:rsid w:val="001348FA"/>
    <w:rsid w:val="001357E2"/>
    <w:rsid w:val="00136C78"/>
    <w:rsid w:val="00137324"/>
    <w:rsid w:val="001421E3"/>
    <w:rsid w:val="00142625"/>
    <w:rsid w:val="00143949"/>
    <w:rsid w:val="00144A7D"/>
    <w:rsid w:val="00146214"/>
    <w:rsid w:val="001473D6"/>
    <w:rsid w:val="001514AB"/>
    <w:rsid w:val="00152B98"/>
    <w:rsid w:val="00152C33"/>
    <w:rsid w:val="001548E8"/>
    <w:rsid w:val="00156E87"/>
    <w:rsid w:val="0016080B"/>
    <w:rsid w:val="00161453"/>
    <w:rsid w:val="00162196"/>
    <w:rsid w:val="00163076"/>
    <w:rsid w:val="00163AFE"/>
    <w:rsid w:val="001647B9"/>
    <w:rsid w:val="00165405"/>
    <w:rsid w:val="00167112"/>
    <w:rsid w:val="00167ADC"/>
    <w:rsid w:val="00167AF0"/>
    <w:rsid w:val="00172960"/>
    <w:rsid w:val="0017464E"/>
    <w:rsid w:val="001809F6"/>
    <w:rsid w:val="00180BA2"/>
    <w:rsid w:val="00183628"/>
    <w:rsid w:val="00184350"/>
    <w:rsid w:val="0018532B"/>
    <w:rsid w:val="00186330"/>
    <w:rsid w:val="00187FF8"/>
    <w:rsid w:val="0019130C"/>
    <w:rsid w:val="001938B3"/>
    <w:rsid w:val="0019549C"/>
    <w:rsid w:val="00196602"/>
    <w:rsid w:val="001A13D9"/>
    <w:rsid w:val="001A1E46"/>
    <w:rsid w:val="001A39B8"/>
    <w:rsid w:val="001A3CFB"/>
    <w:rsid w:val="001B0AF1"/>
    <w:rsid w:val="001B2A5B"/>
    <w:rsid w:val="001B2F4C"/>
    <w:rsid w:val="001B5817"/>
    <w:rsid w:val="001B5C86"/>
    <w:rsid w:val="001C18C1"/>
    <w:rsid w:val="001C514B"/>
    <w:rsid w:val="001D0715"/>
    <w:rsid w:val="001D09FE"/>
    <w:rsid w:val="001D53C7"/>
    <w:rsid w:val="001D6F91"/>
    <w:rsid w:val="001D70BC"/>
    <w:rsid w:val="001D7139"/>
    <w:rsid w:val="001D779B"/>
    <w:rsid w:val="001E0BEA"/>
    <w:rsid w:val="001E267B"/>
    <w:rsid w:val="001E2763"/>
    <w:rsid w:val="001F0684"/>
    <w:rsid w:val="001F0A59"/>
    <w:rsid w:val="001F2DFF"/>
    <w:rsid w:val="001F3EFA"/>
    <w:rsid w:val="001F55B7"/>
    <w:rsid w:val="001F6DC1"/>
    <w:rsid w:val="0020185A"/>
    <w:rsid w:val="00203D2A"/>
    <w:rsid w:val="0021293A"/>
    <w:rsid w:val="00213279"/>
    <w:rsid w:val="00214093"/>
    <w:rsid w:val="00216257"/>
    <w:rsid w:val="002165A2"/>
    <w:rsid w:val="00221138"/>
    <w:rsid w:val="002228D6"/>
    <w:rsid w:val="00222BCD"/>
    <w:rsid w:val="00223CE6"/>
    <w:rsid w:val="00225DCA"/>
    <w:rsid w:val="00226EED"/>
    <w:rsid w:val="00226FAB"/>
    <w:rsid w:val="0022780F"/>
    <w:rsid w:val="0023268A"/>
    <w:rsid w:val="002340B3"/>
    <w:rsid w:val="00234868"/>
    <w:rsid w:val="00235219"/>
    <w:rsid w:val="00235941"/>
    <w:rsid w:val="00235B87"/>
    <w:rsid w:val="00237962"/>
    <w:rsid w:val="00240F36"/>
    <w:rsid w:val="002418B1"/>
    <w:rsid w:val="00242657"/>
    <w:rsid w:val="002439B1"/>
    <w:rsid w:val="002461B6"/>
    <w:rsid w:val="00247BC1"/>
    <w:rsid w:val="00250153"/>
    <w:rsid w:val="00250505"/>
    <w:rsid w:val="002520B7"/>
    <w:rsid w:val="002526E5"/>
    <w:rsid w:val="00254193"/>
    <w:rsid w:val="002544CA"/>
    <w:rsid w:val="00260A99"/>
    <w:rsid w:val="00260F44"/>
    <w:rsid w:val="0026201E"/>
    <w:rsid w:val="00263121"/>
    <w:rsid w:val="002651B8"/>
    <w:rsid w:val="002658C3"/>
    <w:rsid w:val="00270CC8"/>
    <w:rsid w:val="00272674"/>
    <w:rsid w:val="00273C56"/>
    <w:rsid w:val="0027716A"/>
    <w:rsid w:val="00282791"/>
    <w:rsid w:val="002836CD"/>
    <w:rsid w:val="00287C3B"/>
    <w:rsid w:val="00290A90"/>
    <w:rsid w:val="00290DC7"/>
    <w:rsid w:val="0029235D"/>
    <w:rsid w:val="00292CEF"/>
    <w:rsid w:val="00292D15"/>
    <w:rsid w:val="00292F65"/>
    <w:rsid w:val="00292FCF"/>
    <w:rsid w:val="00293AFB"/>
    <w:rsid w:val="002951A6"/>
    <w:rsid w:val="002954BC"/>
    <w:rsid w:val="00297641"/>
    <w:rsid w:val="002A036E"/>
    <w:rsid w:val="002A21AE"/>
    <w:rsid w:val="002A4BBE"/>
    <w:rsid w:val="002A51A1"/>
    <w:rsid w:val="002A66C7"/>
    <w:rsid w:val="002B192A"/>
    <w:rsid w:val="002B4F8A"/>
    <w:rsid w:val="002B5CB5"/>
    <w:rsid w:val="002C393B"/>
    <w:rsid w:val="002C50AC"/>
    <w:rsid w:val="002C528E"/>
    <w:rsid w:val="002C709F"/>
    <w:rsid w:val="002D0203"/>
    <w:rsid w:val="002D1819"/>
    <w:rsid w:val="002D2921"/>
    <w:rsid w:val="002D476D"/>
    <w:rsid w:val="002D4799"/>
    <w:rsid w:val="002D625C"/>
    <w:rsid w:val="002D7616"/>
    <w:rsid w:val="002E073C"/>
    <w:rsid w:val="002E557C"/>
    <w:rsid w:val="002E750B"/>
    <w:rsid w:val="002E7542"/>
    <w:rsid w:val="002E7AAC"/>
    <w:rsid w:val="002F0C53"/>
    <w:rsid w:val="002F12B5"/>
    <w:rsid w:val="002F32BF"/>
    <w:rsid w:val="002F55BC"/>
    <w:rsid w:val="002F6E89"/>
    <w:rsid w:val="002F78EF"/>
    <w:rsid w:val="002F7B29"/>
    <w:rsid w:val="002F7D36"/>
    <w:rsid w:val="00300BB1"/>
    <w:rsid w:val="003015C6"/>
    <w:rsid w:val="003030D9"/>
    <w:rsid w:val="003031E8"/>
    <w:rsid w:val="003059A5"/>
    <w:rsid w:val="00305F5A"/>
    <w:rsid w:val="003066B5"/>
    <w:rsid w:val="00313B44"/>
    <w:rsid w:val="00316D93"/>
    <w:rsid w:val="00317EC1"/>
    <w:rsid w:val="00320877"/>
    <w:rsid w:val="00320AF7"/>
    <w:rsid w:val="00321B5F"/>
    <w:rsid w:val="00321EF6"/>
    <w:rsid w:val="00322F54"/>
    <w:rsid w:val="003275B8"/>
    <w:rsid w:val="00327B54"/>
    <w:rsid w:val="0033031C"/>
    <w:rsid w:val="0033126E"/>
    <w:rsid w:val="00332D72"/>
    <w:rsid w:val="00333040"/>
    <w:rsid w:val="0033368E"/>
    <w:rsid w:val="003340C6"/>
    <w:rsid w:val="003354E1"/>
    <w:rsid w:val="0033586D"/>
    <w:rsid w:val="00336C5E"/>
    <w:rsid w:val="00337DC6"/>
    <w:rsid w:val="00337ECF"/>
    <w:rsid w:val="00341F38"/>
    <w:rsid w:val="00343151"/>
    <w:rsid w:val="00344F47"/>
    <w:rsid w:val="003460EA"/>
    <w:rsid w:val="00350FC3"/>
    <w:rsid w:val="00351A00"/>
    <w:rsid w:val="00352962"/>
    <w:rsid w:val="00352B9C"/>
    <w:rsid w:val="003536DD"/>
    <w:rsid w:val="003542DC"/>
    <w:rsid w:val="00354DC7"/>
    <w:rsid w:val="0035714C"/>
    <w:rsid w:val="0036004E"/>
    <w:rsid w:val="003604A6"/>
    <w:rsid w:val="00362570"/>
    <w:rsid w:val="0036384D"/>
    <w:rsid w:val="003663F4"/>
    <w:rsid w:val="00366BEE"/>
    <w:rsid w:val="0037688E"/>
    <w:rsid w:val="0038128E"/>
    <w:rsid w:val="00384C37"/>
    <w:rsid w:val="00386601"/>
    <w:rsid w:val="00390517"/>
    <w:rsid w:val="00392AD0"/>
    <w:rsid w:val="00393C66"/>
    <w:rsid w:val="00394ED3"/>
    <w:rsid w:val="003955DB"/>
    <w:rsid w:val="003A1671"/>
    <w:rsid w:val="003A1CA4"/>
    <w:rsid w:val="003A1D7D"/>
    <w:rsid w:val="003A2536"/>
    <w:rsid w:val="003A2B27"/>
    <w:rsid w:val="003A365C"/>
    <w:rsid w:val="003A517B"/>
    <w:rsid w:val="003A552C"/>
    <w:rsid w:val="003A5C02"/>
    <w:rsid w:val="003B0407"/>
    <w:rsid w:val="003B4E52"/>
    <w:rsid w:val="003C07F4"/>
    <w:rsid w:val="003C52A1"/>
    <w:rsid w:val="003C668C"/>
    <w:rsid w:val="003D0C0E"/>
    <w:rsid w:val="003D49BA"/>
    <w:rsid w:val="003D7217"/>
    <w:rsid w:val="003D7DD5"/>
    <w:rsid w:val="003D7DDB"/>
    <w:rsid w:val="003E17BD"/>
    <w:rsid w:val="003E2363"/>
    <w:rsid w:val="003E2582"/>
    <w:rsid w:val="003E2C30"/>
    <w:rsid w:val="003E3551"/>
    <w:rsid w:val="003E5350"/>
    <w:rsid w:val="003E5EF1"/>
    <w:rsid w:val="003F02FF"/>
    <w:rsid w:val="003F1F83"/>
    <w:rsid w:val="003F7F93"/>
    <w:rsid w:val="00400790"/>
    <w:rsid w:val="00400B9E"/>
    <w:rsid w:val="00404BE6"/>
    <w:rsid w:val="00405847"/>
    <w:rsid w:val="00407A34"/>
    <w:rsid w:val="00413486"/>
    <w:rsid w:val="00420042"/>
    <w:rsid w:val="004234D3"/>
    <w:rsid w:val="00423812"/>
    <w:rsid w:val="00424812"/>
    <w:rsid w:val="004267BA"/>
    <w:rsid w:val="0043606D"/>
    <w:rsid w:val="00436CB0"/>
    <w:rsid w:val="0044135B"/>
    <w:rsid w:val="00443739"/>
    <w:rsid w:val="00445BDF"/>
    <w:rsid w:val="00446C21"/>
    <w:rsid w:val="00447B44"/>
    <w:rsid w:val="00447D8D"/>
    <w:rsid w:val="00454AE7"/>
    <w:rsid w:val="0045545B"/>
    <w:rsid w:val="00455AFB"/>
    <w:rsid w:val="00461BD1"/>
    <w:rsid w:val="00462339"/>
    <w:rsid w:val="00463C2F"/>
    <w:rsid w:val="00463FBC"/>
    <w:rsid w:val="004662BA"/>
    <w:rsid w:val="00466DA5"/>
    <w:rsid w:val="00470AA6"/>
    <w:rsid w:val="00470C3B"/>
    <w:rsid w:val="00471606"/>
    <w:rsid w:val="004719F4"/>
    <w:rsid w:val="00471B9B"/>
    <w:rsid w:val="00475E6C"/>
    <w:rsid w:val="004771F2"/>
    <w:rsid w:val="0048001C"/>
    <w:rsid w:val="004818A6"/>
    <w:rsid w:val="00481E30"/>
    <w:rsid w:val="004820EF"/>
    <w:rsid w:val="00486BB0"/>
    <w:rsid w:val="004946FF"/>
    <w:rsid w:val="0049502E"/>
    <w:rsid w:val="004953BD"/>
    <w:rsid w:val="0049540E"/>
    <w:rsid w:val="00495A02"/>
    <w:rsid w:val="00496C66"/>
    <w:rsid w:val="004A406B"/>
    <w:rsid w:val="004A62E2"/>
    <w:rsid w:val="004A6FD4"/>
    <w:rsid w:val="004A73DF"/>
    <w:rsid w:val="004B04D3"/>
    <w:rsid w:val="004B15C5"/>
    <w:rsid w:val="004B473D"/>
    <w:rsid w:val="004B617C"/>
    <w:rsid w:val="004B71D7"/>
    <w:rsid w:val="004C3AF1"/>
    <w:rsid w:val="004C466B"/>
    <w:rsid w:val="004C6165"/>
    <w:rsid w:val="004C6380"/>
    <w:rsid w:val="004C7CF4"/>
    <w:rsid w:val="004D2000"/>
    <w:rsid w:val="004D2C9D"/>
    <w:rsid w:val="004D4E0D"/>
    <w:rsid w:val="004D5689"/>
    <w:rsid w:val="004D6BFF"/>
    <w:rsid w:val="004E2C05"/>
    <w:rsid w:val="004E47A7"/>
    <w:rsid w:val="004E4BA9"/>
    <w:rsid w:val="004E56B6"/>
    <w:rsid w:val="004F05A0"/>
    <w:rsid w:val="004F0D4C"/>
    <w:rsid w:val="004F278F"/>
    <w:rsid w:val="004F318B"/>
    <w:rsid w:val="004F3D79"/>
    <w:rsid w:val="004F4907"/>
    <w:rsid w:val="004F4B93"/>
    <w:rsid w:val="004F52FA"/>
    <w:rsid w:val="004F5EDB"/>
    <w:rsid w:val="004F6041"/>
    <w:rsid w:val="00504D6C"/>
    <w:rsid w:val="00506388"/>
    <w:rsid w:val="00511CD8"/>
    <w:rsid w:val="00514832"/>
    <w:rsid w:val="005155FF"/>
    <w:rsid w:val="00515D54"/>
    <w:rsid w:val="00524A56"/>
    <w:rsid w:val="00527208"/>
    <w:rsid w:val="00527B94"/>
    <w:rsid w:val="00527FB7"/>
    <w:rsid w:val="00531681"/>
    <w:rsid w:val="0053302B"/>
    <w:rsid w:val="00533C31"/>
    <w:rsid w:val="00533EDB"/>
    <w:rsid w:val="00536CEF"/>
    <w:rsid w:val="00536EF9"/>
    <w:rsid w:val="005372D5"/>
    <w:rsid w:val="005379EF"/>
    <w:rsid w:val="00537B04"/>
    <w:rsid w:val="00542050"/>
    <w:rsid w:val="005441D2"/>
    <w:rsid w:val="00550FEA"/>
    <w:rsid w:val="005510F7"/>
    <w:rsid w:val="00551F00"/>
    <w:rsid w:val="005543F5"/>
    <w:rsid w:val="00561F2C"/>
    <w:rsid w:val="00563986"/>
    <w:rsid w:val="00563C14"/>
    <w:rsid w:val="00565556"/>
    <w:rsid w:val="0056584B"/>
    <w:rsid w:val="00567108"/>
    <w:rsid w:val="00570415"/>
    <w:rsid w:val="00570CCD"/>
    <w:rsid w:val="005711A4"/>
    <w:rsid w:val="00581312"/>
    <w:rsid w:val="00581B10"/>
    <w:rsid w:val="005836AE"/>
    <w:rsid w:val="00592ABA"/>
    <w:rsid w:val="005959FD"/>
    <w:rsid w:val="005966E6"/>
    <w:rsid w:val="00596BB4"/>
    <w:rsid w:val="005975C7"/>
    <w:rsid w:val="005A0D4B"/>
    <w:rsid w:val="005A142E"/>
    <w:rsid w:val="005A1EBC"/>
    <w:rsid w:val="005A3BEC"/>
    <w:rsid w:val="005A5744"/>
    <w:rsid w:val="005A5B4A"/>
    <w:rsid w:val="005A5F9D"/>
    <w:rsid w:val="005B11D7"/>
    <w:rsid w:val="005B12F9"/>
    <w:rsid w:val="005B3FD1"/>
    <w:rsid w:val="005B50B7"/>
    <w:rsid w:val="005B563F"/>
    <w:rsid w:val="005B793C"/>
    <w:rsid w:val="005C0E41"/>
    <w:rsid w:val="005C3990"/>
    <w:rsid w:val="005D1FBC"/>
    <w:rsid w:val="005D2469"/>
    <w:rsid w:val="005D3A54"/>
    <w:rsid w:val="005D3AAB"/>
    <w:rsid w:val="005D3D0C"/>
    <w:rsid w:val="005D4490"/>
    <w:rsid w:val="005D5B49"/>
    <w:rsid w:val="005E10B5"/>
    <w:rsid w:val="005E311B"/>
    <w:rsid w:val="005E75EB"/>
    <w:rsid w:val="005E76D7"/>
    <w:rsid w:val="005E7709"/>
    <w:rsid w:val="005E7FE5"/>
    <w:rsid w:val="005F1437"/>
    <w:rsid w:val="005F5427"/>
    <w:rsid w:val="005F59F4"/>
    <w:rsid w:val="005F7388"/>
    <w:rsid w:val="006018C9"/>
    <w:rsid w:val="006037C5"/>
    <w:rsid w:val="00605C56"/>
    <w:rsid w:val="00611D2B"/>
    <w:rsid w:val="00613D38"/>
    <w:rsid w:val="00614C7B"/>
    <w:rsid w:val="00616740"/>
    <w:rsid w:val="00617552"/>
    <w:rsid w:val="00617672"/>
    <w:rsid w:val="00617AAA"/>
    <w:rsid w:val="0062400A"/>
    <w:rsid w:val="00625C40"/>
    <w:rsid w:val="00626CA6"/>
    <w:rsid w:val="00626D1A"/>
    <w:rsid w:val="00627723"/>
    <w:rsid w:val="00635BE4"/>
    <w:rsid w:val="006373CE"/>
    <w:rsid w:val="00642A88"/>
    <w:rsid w:val="00642F09"/>
    <w:rsid w:val="00643E57"/>
    <w:rsid w:val="00646182"/>
    <w:rsid w:val="00646FC0"/>
    <w:rsid w:val="00647BE7"/>
    <w:rsid w:val="00652BB9"/>
    <w:rsid w:val="006612A4"/>
    <w:rsid w:val="00664825"/>
    <w:rsid w:val="00671648"/>
    <w:rsid w:val="00671B79"/>
    <w:rsid w:val="00671F43"/>
    <w:rsid w:val="00682782"/>
    <w:rsid w:val="006865FB"/>
    <w:rsid w:val="006919DC"/>
    <w:rsid w:val="0069262C"/>
    <w:rsid w:val="006A026B"/>
    <w:rsid w:val="006A068D"/>
    <w:rsid w:val="006A15D0"/>
    <w:rsid w:val="006A1AA2"/>
    <w:rsid w:val="006A2A9B"/>
    <w:rsid w:val="006A5502"/>
    <w:rsid w:val="006B0ABC"/>
    <w:rsid w:val="006B1109"/>
    <w:rsid w:val="006B4364"/>
    <w:rsid w:val="006B43E7"/>
    <w:rsid w:val="006B4FC7"/>
    <w:rsid w:val="006B57CF"/>
    <w:rsid w:val="006B7AF2"/>
    <w:rsid w:val="006C0EE4"/>
    <w:rsid w:val="006C446F"/>
    <w:rsid w:val="006C4CF8"/>
    <w:rsid w:val="006C5724"/>
    <w:rsid w:val="006C5FBD"/>
    <w:rsid w:val="006C7841"/>
    <w:rsid w:val="006C7C0A"/>
    <w:rsid w:val="006E0456"/>
    <w:rsid w:val="006F0FD4"/>
    <w:rsid w:val="006F23B1"/>
    <w:rsid w:val="006F487B"/>
    <w:rsid w:val="006F4D75"/>
    <w:rsid w:val="00700947"/>
    <w:rsid w:val="00700ED5"/>
    <w:rsid w:val="00705013"/>
    <w:rsid w:val="00706489"/>
    <w:rsid w:val="007075DD"/>
    <w:rsid w:val="00710703"/>
    <w:rsid w:val="007107E1"/>
    <w:rsid w:val="00710CB6"/>
    <w:rsid w:val="00712A7F"/>
    <w:rsid w:val="00712FDF"/>
    <w:rsid w:val="00715CBB"/>
    <w:rsid w:val="0071672B"/>
    <w:rsid w:val="00717189"/>
    <w:rsid w:val="00717BD7"/>
    <w:rsid w:val="007204A3"/>
    <w:rsid w:val="00720F4C"/>
    <w:rsid w:val="007270D0"/>
    <w:rsid w:val="007325B4"/>
    <w:rsid w:val="00732F91"/>
    <w:rsid w:val="0073408C"/>
    <w:rsid w:val="0073419E"/>
    <w:rsid w:val="00734527"/>
    <w:rsid w:val="007366D9"/>
    <w:rsid w:val="0073753A"/>
    <w:rsid w:val="00743C89"/>
    <w:rsid w:val="00744C0B"/>
    <w:rsid w:val="00744DB0"/>
    <w:rsid w:val="00744F77"/>
    <w:rsid w:val="00744FFD"/>
    <w:rsid w:val="007451BF"/>
    <w:rsid w:val="0075012F"/>
    <w:rsid w:val="007507D9"/>
    <w:rsid w:val="00750A64"/>
    <w:rsid w:val="0075324E"/>
    <w:rsid w:val="00754434"/>
    <w:rsid w:val="00756EE0"/>
    <w:rsid w:val="007576AE"/>
    <w:rsid w:val="00757B69"/>
    <w:rsid w:val="0076284F"/>
    <w:rsid w:val="00762E39"/>
    <w:rsid w:val="00764775"/>
    <w:rsid w:val="007649C9"/>
    <w:rsid w:val="007651E1"/>
    <w:rsid w:val="00766866"/>
    <w:rsid w:val="00770197"/>
    <w:rsid w:val="00771D10"/>
    <w:rsid w:val="00772085"/>
    <w:rsid w:val="007723E1"/>
    <w:rsid w:val="00772629"/>
    <w:rsid w:val="00775B15"/>
    <w:rsid w:val="00777777"/>
    <w:rsid w:val="0078019D"/>
    <w:rsid w:val="0078046C"/>
    <w:rsid w:val="00782015"/>
    <w:rsid w:val="00782568"/>
    <w:rsid w:val="00784832"/>
    <w:rsid w:val="00784F0A"/>
    <w:rsid w:val="00790C0D"/>
    <w:rsid w:val="00795EF3"/>
    <w:rsid w:val="0079733D"/>
    <w:rsid w:val="007A0F43"/>
    <w:rsid w:val="007A32FA"/>
    <w:rsid w:val="007A38C5"/>
    <w:rsid w:val="007A414E"/>
    <w:rsid w:val="007A5547"/>
    <w:rsid w:val="007B2C12"/>
    <w:rsid w:val="007B51EE"/>
    <w:rsid w:val="007B58D5"/>
    <w:rsid w:val="007B6488"/>
    <w:rsid w:val="007B7D62"/>
    <w:rsid w:val="007C1097"/>
    <w:rsid w:val="007C2639"/>
    <w:rsid w:val="007C2C28"/>
    <w:rsid w:val="007C39D6"/>
    <w:rsid w:val="007C52B9"/>
    <w:rsid w:val="007C7EF0"/>
    <w:rsid w:val="007D0BD0"/>
    <w:rsid w:val="007D0CB2"/>
    <w:rsid w:val="007D1E32"/>
    <w:rsid w:val="007D37FB"/>
    <w:rsid w:val="007D4AE6"/>
    <w:rsid w:val="007D6516"/>
    <w:rsid w:val="007D6519"/>
    <w:rsid w:val="007E1797"/>
    <w:rsid w:val="007E2169"/>
    <w:rsid w:val="007E4DE1"/>
    <w:rsid w:val="007E4EB4"/>
    <w:rsid w:val="007F0DEA"/>
    <w:rsid w:val="007F0E34"/>
    <w:rsid w:val="007F254F"/>
    <w:rsid w:val="007F266B"/>
    <w:rsid w:val="007F418F"/>
    <w:rsid w:val="007F4207"/>
    <w:rsid w:val="007F7CC3"/>
    <w:rsid w:val="008022EC"/>
    <w:rsid w:val="00802EB5"/>
    <w:rsid w:val="0080533C"/>
    <w:rsid w:val="008059D2"/>
    <w:rsid w:val="00810DED"/>
    <w:rsid w:val="00812024"/>
    <w:rsid w:val="00812297"/>
    <w:rsid w:val="00816673"/>
    <w:rsid w:val="00817CAD"/>
    <w:rsid w:val="00821229"/>
    <w:rsid w:val="00823596"/>
    <w:rsid w:val="00823799"/>
    <w:rsid w:val="00823D3B"/>
    <w:rsid w:val="008252BC"/>
    <w:rsid w:val="008307AC"/>
    <w:rsid w:val="0083251F"/>
    <w:rsid w:val="00835CB7"/>
    <w:rsid w:val="00837120"/>
    <w:rsid w:val="00841F76"/>
    <w:rsid w:val="00843DDA"/>
    <w:rsid w:val="008440A2"/>
    <w:rsid w:val="008440C4"/>
    <w:rsid w:val="008466F3"/>
    <w:rsid w:val="0084687F"/>
    <w:rsid w:val="008518A0"/>
    <w:rsid w:val="0085465E"/>
    <w:rsid w:val="008546E1"/>
    <w:rsid w:val="0085542C"/>
    <w:rsid w:val="008571DA"/>
    <w:rsid w:val="008603BA"/>
    <w:rsid w:val="008618C6"/>
    <w:rsid w:val="00862723"/>
    <w:rsid w:val="00862DA2"/>
    <w:rsid w:val="008636CC"/>
    <w:rsid w:val="008644A7"/>
    <w:rsid w:val="00864FCE"/>
    <w:rsid w:val="0086772B"/>
    <w:rsid w:val="00870648"/>
    <w:rsid w:val="00871771"/>
    <w:rsid w:val="008723DF"/>
    <w:rsid w:val="0087432D"/>
    <w:rsid w:val="00874D91"/>
    <w:rsid w:val="00876DAE"/>
    <w:rsid w:val="00877F3F"/>
    <w:rsid w:val="00881544"/>
    <w:rsid w:val="008826DC"/>
    <w:rsid w:val="008839BC"/>
    <w:rsid w:val="0088679A"/>
    <w:rsid w:val="0089045D"/>
    <w:rsid w:val="00890C60"/>
    <w:rsid w:val="008975D1"/>
    <w:rsid w:val="008A0558"/>
    <w:rsid w:val="008A1488"/>
    <w:rsid w:val="008A2487"/>
    <w:rsid w:val="008A25E2"/>
    <w:rsid w:val="008A30B4"/>
    <w:rsid w:val="008A54F6"/>
    <w:rsid w:val="008A5C14"/>
    <w:rsid w:val="008A6C10"/>
    <w:rsid w:val="008B1D5F"/>
    <w:rsid w:val="008B4F62"/>
    <w:rsid w:val="008B6089"/>
    <w:rsid w:val="008B7004"/>
    <w:rsid w:val="008C0E36"/>
    <w:rsid w:val="008C1289"/>
    <w:rsid w:val="008C1D5F"/>
    <w:rsid w:val="008C2CD9"/>
    <w:rsid w:val="008C4BE6"/>
    <w:rsid w:val="008C54F8"/>
    <w:rsid w:val="008C7149"/>
    <w:rsid w:val="008D3EEE"/>
    <w:rsid w:val="008D4853"/>
    <w:rsid w:val="008D5811"/>
    <w:rsid w:val="008D61AA"/>
    <w:rsid w:val="008D7DE4"/>
    <w:rsid w:val="008E16BB"/>
    <w:rsid w:val="008E2BAD"/>
    <w:rsid w:val="008E6504"/>
    <w:rsid w:val="008E6C9C"/>
    <w:rsid w:val="008F14CA"/>
    <w:rsid w:val="008F1977"/>
    <w:rsid w:val="008F2E92"/>
    <w:rsid w:val="008F4339"/>
    <w:rsid w:val="008F4985"/>
    <w:rsid w:val="008F5E79"/>
    <w:rsid w:val="00900C76"/>
    <w:rsid w:val="00902A2C"/>
    <w:rsid w:val="00912345"/>
    <w:rsid w:val="00912823"/>
    <w:rsid w:val="00914915"/>
    <w:rsid w:val="009160F5"/>
    <w:rsid w:val="00927B5A"/>
    <w:rsid w:val="009312E8"/>
    <w:rsid w:val="009357C8"/>
    <w:rsid w:val="009368EA"/>
    <w:rsid w:val="00936E43"/>
    <w:rsid w:val="0094228B"/>
    <w:rsid w:val="00946BB6"/>
    <w:rsid w:val="009502A9"/>
    <w:rsid w:val="009505C2"/>
    <w:rsid w:val="00954D24"/>
    <w:rsid w:val="00954FC2"/>
    <w:rsid w:val="009561D3"/>
    <w:rsid w:val="009565B5"/>
    <w:rsid w:val="00960278"/>
    <w:rsid w:val="00960D52"/>
    <w:rsid w:val="00967154"/>
    <w:rsid w:val="00967283"/>
    <w:rsid w:val="009678A6"/>
    <w:rsid w:val="00967BD8"/>
    <w:rsid w:val="00970AC6"/>
    <w:rsid w:val="00970D37"/>
    <w:rsid w:val="0097121A"/>
    <w:rsid w:val="009734C1"/>
    <w:rsid w:val="00976EC5"/>
    <w:rsid w:val="00980705"/>
    <w:rsid w:val="00982695"/>
    <w:rsid w:val="00983C6C"/>
    <w:rsid w:val="00983F4E"/>
    <w:rsid w:val="00986093"/>
    <w:rsid w:val="00990348"/>
    <w:rsid w:val="00990E4D"/>
    <w:rsid w:val="009A06F0"/>
    <w:rsid w:val="009A25E1"/>
    <w:rsid w:val="009A2EB8"/>
    <w:rsid w:val="009A3C62"/>
    <w:rsid w:val="009A6E1E"/>
    <w:rsid w:val="009B05E4"/>
    <w:rsid w:val="009B2835"/>
    <w:rsid w:val="009B2E63"/>
    <w:rsid w:val="009B2E6F"/>
    <w:rsid w:val="009B52D4"/>
    <w:rsid w:val="009B70F2"/>
    <w:rsid w:val="009C1BE7"/>
    <w:rsid w:val="009C5781"/>
    <w:rsid w:val="009C70E2"/>
    <w:rsid w:val="009D00F6"/>
    <w:rsid w:val="009D102F"/>
    <w:rsid w:val="009D3A51"/>
    <w:rsid w:val="009D7255"/>
    <w:rsid w:val="009E0224"/>
    <w:rsid w:val="009E1714"/>
    <w:rsid w:val="009E1B7F"/>
    <w:rsid w:val="009E1C88"/>
    <w:rsid w:val="009E34AC"/>
    <w:rsid w:val="009E4877"/>
    <w:rsid w:val="009E5A64"/>
    <w:rsid w:val="009E5DA6"/>
    <w:rsid w:val="009E7B47"/>
    <w:rsid w:val="009E7C49"/>
    <w:rsid w:val="009F0459"/>
    <w:rsid w:val="009F1531"/>
    <w:rsid w:val="009F1CC3"/>
    <w:rsid w:val="009F3872"/>
    <w:rsid w:val="009F494B"/>
    <w:rsid w:val="009F549F"/>
    <w:rsid w:val="009F62AC"/>
    <w:rsid w:val="009F6C49"/>
    <w:rsid w:val="00A001FA"/>
    <w:rsid w:val="00A009B3"/>
    <w:rsid w:val="00A03568"/>
    <w:rsid w:val="00A0375F"/>
    <w:rsid w:val="00A04CD1"/>
    <w:rsid w:val="00A05375"/>
    <w:rsid w:val="00A05517"/>
    <w:rsid w:val="00A06ABB"/>
    <w:rsid w:val="00A07C28"/>
    <w:rsid w:val="00A10A71"/>
    <w:rsid w:val="00A13883"/>
    <w:rsid w:val="00A14A53"/>
    <w:rsid w:val="00A157C9"/>
    <w:rsid w:val="00A17AE5"/>
    <w:rsid w:val="00A22017"/>
    <w:rsid w:val="00A22195"/>
    <w:rsid w:val="00A22A76"/>
    <w:rsid w:val="00A23015"/>
    <w:rsid w:val="00A2305C"/>
    <w:rsid w:val="00A26271"/>
    <w:rsid w:val="00A27170"/>
    <w:rsid w:val="00A273C3"/>
    <w:rsid w:val="00A27E57"/>
    <w:rsid w:val="00A30612"/>
    <w:rsid w:val="00A30C0E"/>
    <w:rsid w:val="00A32376"/>
    <w:rsid w:val="00A32E17"/>
    <w:rsid w:val="00A346B9"/>
    <w:rsid w:val="00A358F4"/>
    <w:rsid w:val="00A36663"/>
    <w:rsid w:val="00A36D8A"/>
    <w:rsid w:val="00A4106A"/>
    <w:rsid w:val="00A41799"/>
    <w:rsid w:val="00A4283A"/>
    <w:rsid w:val="00A42AD0"/>
    <w:rsid w:val="00A440CC"/>
    <w:rsid w:val="00A463B0"/>
    <w:rsid w:val="00A46B4C"/>
    <w:rsid w:val="00A46C0C"/>
    <w:rsid w:val="00A47FD7"/>
    <w:rsid w:val="00A50F90"/>
    <w:rsid w:val="00A543DF"/>
    <w:rsid w:val="00A5455B"/>
    <w:rsid w:val="00A56CDF"/>
    <w:rsid w:val="00A6033F"/>
    <w:rsid w:val="00A62AA7"/>
    <w:rsid w:val="00A637D1"/>
    <w:rsid w:val="00A64822"/>
    <w:rsid w:val="00A66D66"/>
    <w:rsid w:val="00A67E90"/>
    <w:rsid w:val="00A702F8"/>
    <w:rsid w:val="00A747B7"/>
    <w:rsid w:val="00A750D2"/>
    <w:rsid w:val="00A777AE"/>
    <w:rsid w:val="00A819AE"/>
    <w:rsid w:val="00A87896"/>
    <w:rsid w:val="00A910CC"/>
    <w:rsid w:val="00A9112C"/>
    <w:rsid w:val="00A929A6"/>
    <w:rsid w:val="00A96B7E"/>
    <w:rsid w:val="00A96DDE"/>
    <w:rsid w:val="00A96E06"/>
    <w:rsid w:val="00A979C4"/>
    <w:rsid w:val="00AA536B"/>
    <w:rsid w:val="00AA542D"/>
    <w:rsid w:val="00AA5837"/>
    <w:rsid w:val="00AA7683"/>
    <w:rsid w:val="00AB256E"/>
    <w:rsid w:val="00AB44DB"/>
    <w:rsid w:val="00AB6120"/>
    <w:rsid w:val="00AC0C1A"/>
    <w:rsid w:val="00AC2FE0"/>
    <w:rsid w:val="00AC3B59"/>
    <w:rsid w:val="00AC520F"/>
    <w:rsid w:val="00AC6D55"/>
    <w:rsid w:val="00AC712B"/>
    <w:rsid w:val="00AC7621"/>
    <w:rsid w:val="00AC783F"/>
    <w:rsid w:val="00AC7D7A"/>
    <w:rsid w:val="00AD0186"/>
    <w:rsid w:val="00AD4BE4"/>
    <w:rsid w:val="00AD5A69"/>
    <w:rsid w:val="00AD5F26"/>
    <w:rsid w:val="00AD7127"/>
    <w:rsid w:val="00AD792F"/>
    <w:rsid w:val="00AE1F31"/>
    <w:rsid w:val="00AF1563"/>
    <w:rsid w:val="00AF27F3"/>
    <w:rsid w:val="00AF7EA5"/>
    <w:rsid w:val="00B06563"/>
    <w:rsid w:val="00B10985"/>
    <w:rsid w:val="00B11BC4"/>
    <w:rsid w:val="00B13513"/>
    <w:rsid w:val="00B13E8A"/>
    <w:rsid w:val="00B14928"/>
    <w:rsid w:val="00B15C93"/>
    <w:rsid w:val="00B17A2A"/>
    <w:rsid w:val="00B20A38"/>
    <w:rsid w:val="00B224A5"/>
    <w:rsid w:val="00B245DA"/>
    <w:rsid w:val="00B27886"/>
    <w:rsid w:val="00B32F86"/>
    <w:rsid w:val="00B3651F"/>
    <w:rsid w:val="00B4523D"/>
    <w:rsid w:val="00B465E5"/>
    <w:rsid w:val="00B47A5F"/>
    <w:rsid w:val="00B53288"/>
    <w:rsid w:val="00B56334"/>
    <w:rsid w:val="00B57E87"/>
    <w:rsid w:val="00B61557"/>
    <w:rsid w:val="00B648E2"/>
    <w:rsid w:val="00B65755"/>
    <w:rsid w:val="00B6584A"/>
    <w:rsid w:val="00B70493"/>
    <w:rsid w:val="00B73DBC"/>
    <w:rsid w:val="00B74047"/>
    <w:rsid w:val="00B751C7"/>
    <w:rsid w:val="00B7528D"/>
    <w:rsid w:val="00B75833"/>
    <w:rsid w:val="00B76428"/>
    <w:rsid w:val="00B76A94"/>
    <w:rsid w:val="00B771CA"/>
    <w:rsid w:val="00B80C89"/>
    <w:rsid w:val="00B82900"/>
    <w:rsid w:val="00B83091"/>
    <w:rsid w:val="00B87234"/>
    <w:rsid w:val="00B917EB"/>
    <w:rsid w:val="00B95D65"/>
    <w:rsid w:val="00BA0A53"/>
    <w:rsid w:val="00BA1542"/>
    <w:rsid w:val="00BA224C"/>
    <w:rsid w:val="00BA2868"/>
    <w:rsid w:val="00BA3002"/>
    <w:rsid w:val="00BA38FA"/>
    <w:rsid w:val="00BA4944"/>
    <w:rsid w:val="00BA4DD2"/>
    <w:rsid w:val="00BA5DE2"/>
    <w:rsid w:val="00BA6D91"/>
    <w:rsid w:val="00BA721D"/>
    <w:rsid w:val="00BA7879"/>
    <w:rsid w:val="00BB0232"/>
    <w:rsid w:val="00BB1DEB"/>
    <w:rsid w:val="00BB2532"/>
    <w:rsid w:val="00BB2C38"/>
    <w:rsid w:val="00BB2D32"/>
    <w:rsid w:val="00BB47B3"/>
    <w:rsid w:val="00BB4BBC"/>
    <w:rsid w:val="00BB4CC2"/>
    <w:rsid w:val="00BB4F04"/>
    <w:rsid w:val="00BB5683"/>
    <w:rsid w:val="00BB5997"/>
    <w:rsid w:val="00BB6C27"/>
    <w:rsid w:val="00BB7609"/>
    <w:rsid w:val="00BB7961"/>
    <w:rsid w:val="00BC1D78"/>
    <w:rsid w:val="00BC2086"/>
    <w:rsid w:val="00BD09C4"/>
    <w:rsid w:val="00BD149D"/>
    <w:rsid w:val="00BD2047"/>
    <w:rsid w:val="00BD2ED9"/>
    <w:rsid w:val="00BD42FA"/>
    <w:rsid w:val="00BD6A51"/>
    <w:rsid w:val="00BE40EF"/>
    <w:rsid w:val="00BE4CAD"/>
    <w:rsid w:val="00BE72C2"/>
    <w:rsid w:val="00BE79DC"/>
    <w:rsid w:val="00BE7B94"/>
    <w:rsid w:val="00BF0210"/>
    <w:rsid w:val="00BF1D54"/>
    <w:rsid w:val="00BF3CEF"/>
    <w:rsid w:val="00BF4D55"/>
    <w:rsid w:val="00BF750D"/>
    <w:rsid w:val="00C072ED"/>
    <w:rsid w:val="00C075E9"/>
    <w:rsid w:val="00C07D85"/>
    <w:rsid w:val="00C12965"/>
    <w:rsid w:val="00C133BA"/>
    <w:rsid w:val="00C14D5E"/>
    <w:rsid w:val="00C162D7"/>
    <w:rsid w:val="00C16BC8"/>
    <w:rsid w:val="00C21E40"/>
    <w:rsid w:val="00C2262E"/>
    <w:rsid w:val="00C24803"/>
    <w:rsid w:val="00C24A64"/>
    <w:rsid w:val="00C25707"/>
    <w:rsid w:val="00C3003B"/>
    <w:rsid w:val="00C30527"/>
    <w:rsid w:val="00C3616A"/>
    <w:rsid w:val="00C41C48"/>
    <w:rsid w:val="00C45477"/>
    <w:rsid w:val="00C47D44"/>
    <w:rsid w:val="00C47E0F"/>
    <w:rsid w:val="00C51E6B"/>
    <w:rsid w:val="00C52EB7"/>
    <w:rsid w:val="00C54FFD"/>
    <w:rsid w:val="00C559C6"/>
    <w:rsid w:val="00C55ABB"/>
    <w:rsid w:val="00C6173C"/>
    <w:rsid w:val="00C626B7"/>
    <w:rsid w:val="00C62C92"/>
    <w:rsid w:val="00C64578"/>
    <w:rsid w:val="00C65E92"/>
    <w:rsid w:val="00C70175"/>
    <w:rsid w:val="00C7419B"/>
    <w:rsid w:val="00C8030F"/>
    <w:rsid w:val="00C80BC6"/>
    <w:rsid w:val="00C8154C"/>
    <w:rsid w:val="00C820BE"/>
    <w:rsid w:val="00C84138"/>
    <w:rsid w:val="00C8687B"/>
    <w:rsid w:val="00C90416"/>
    <w:rsid w:val="00C90D4F"/>
    <w:rsid w:val="00C93967"/>
    <w:rsid w:val="00C9421D"/>
    <w:rsid w:val="00C951EF"/>
    <w:rsid w:val="00CA0186"/>
    <w:rsid w:val="00CA156B"/>
    <w:rsid w:val="00CA162F"/>
    <w:rsid w:val="00CA263A"/>
    <w:rsid w:val="00CA31FD"/>
    <w:rsid w:val="00CA3392"/>
    <w:rsid w:val="00CA357C"/>
    <w:rsid w:val="00CA3BEB"/>
    <w:rsid w:val="00CA3D72"/>
    <w:rsid w:val="00CA4623"/>
    <w:rsid w:val="00CA4E1D"/>
    <w:rsid w:val="00CB119A"/>
    <w:rsid w:val="00CB230F"/>
    <w:rsid w:val="00CB341C"/>
    <w:rsid w:val="00CB494B"/>
    <w:rsid w:val="00CB5102"/>
    <w:rsid w:val="00CB5D44"/>
    <w:rsid w:val="00CB6C79"/>
    <w:rsid w:val="00CB7679"/>
    <w:rsid w:val="00CC1138"/>
    <w:rsid w:val="00CC4963"/>
    <w:rsid w:val="00CC5022"/>
    <w:rsid w:val="00CC7638"/>
    <w:rsid w:val="00CD03E4"/>
    <w:rsid w:val="00CD1753"/>
    <w:rsid w:val="00CD230C"/>
    <w:rsid w:val="00CD4E46"/>
    <w:rsid w:val="00CD672D"/>
    <w:rsid w:val="00CE11F9"/>
    <w:rsid w:val="00CE1592"/>
    <w:rsid w:val="00CE50AE"/>
    <w:rsid w:val="00CE67A9"/>
    <w:rsid w:val="00CF2BD9"/>
    <w:rsid w:val="00CF453F"/>
    <w:rsid w:val="00CF7BC0"/>
    <w:rsid w:val="00CF7F53"/>
    <w:rsid w:val="00D01B44"/>
    <w:rsid w:val="00D01CD4"/>
    <w:rsid w:val="00D03024"/>
    <w:rsid w:val="00D04D5F"/>
    <w:rsid w:val="00D053D6"/>
    <w:rsid w:val="00D06CA7"/>
    <w:rsid w:val="00D070EF"/>
    <w:rsid w:val="00D10963"/>
    <w:rsid w:val="00D1318D"/>
    <w:rsid w:val="00D13FA4"/>
    <w:rsid w:val="00D15BEB"/>
    <w:rsid w:val="00D17CCC"/>
    <w:rsid w:val="00D209BC"/>
    <w:rsid w:val="00D217AA"/>
    <w:rsid w:val="00D24453"/>
    <w:rsid w:val="00D30A40"/>
    <w:rsid w:val="00D30C4C"/>
    <w:rsid w:val="00D329F7"/>
    <w:rsid w:val="00D343F9"/>
    <w:rsid w:val="00D356B0"/>
    <w:rsid w:val="00D35B81"/>
    <w:rsid w:val="00D36627"/>
    <w:rsid w:val="00D4077B"/>
    <w:rsid w:val="00D453FA"/>
    <w:rsid w:val="00D47E6B"/>
    <w:rsid w:val="00D5211C"/>
    <w:rsid w:val="00D52743"/>
    <w:rsid w:val="00D54DD0"/>
    <w:rsid w:val="00D558AB"/>
    <w:rsid w:val="00D5660B"/>
    <w:rsid w:val="00D57597"/>
    <w:rsid w:val="00D603FB"/>
    <w:rsid w:val="00D60F77"/>
    <w:rsid w:val="00D61FFF"/>
    <w:rsid w:val="00D62669"/>
    <w:rsid w:val="00D62746"/>
    <w:rsid w:val="00D6293E"/>
    <w:rsid w:val="00D62EBE"/>
    <w:rsid w:val="00D65B5F"/>
    <w:rsid w:val="00D664C2"/>
    <w:rsid w:val="00D7005E"/>
    <w:rsid w:val="00D74DE9"/>
    <w:rsid w:val="00D76204"/>
    <w:rsid w:val="00D76789"/>
    <w:rsid w:val="00D811BB"/>
    <w:rsid w:val="00D85868"/>
    <w:rsid w:val="00D85FFE"/>
    <w:rsid w:val="00D87398"/>
    <w:rsid w:val="00D90785"/>
    <w:rsid w:val="00D91668"/>
    <w:rsid w:val="00D92A47"/>
    <w:rsid w:val="00D96576"/>
    <w:rsid w:val="00DA5B62"/>
    <w:rsid w:val="00DA6ED0"/>
    <w:rsid w:val="00DB190E"/>
    <w:rsid w:val="00DB1DC0"/>
    <w:rsid w:val="00DB2271"/>
    <w:rsid w:val="00DB4D37"/>
    <w:rsid w:val="00DB6001"/>
    <w:rsid w:val="00DB6017"/>
    <w:rsid w:val="00DC259B"/>
    <w:rsid w:val="00DC49D5"/>
    <w:rsid w:val="00DC5507"/>
    <w:rsid w:val="00DC61D1"/>
    <w:rsid w:val="00DC6CF6"/>
    <w:rsid w:val="00DD174B"/>
    <w:rsid w:val="00DD5449"/>
    <w:rsid w:val="00DD64CC"/>
    <w:rsid w:val="00DD6E15"/>
    <w:rsid w:val="00DD76A9"/>
    <w:rsid w:val="00DD7A9D"/>
    <w:rsid w:val="00DE05CC"/>
    <w:rsid w:val="00DE11C5"/>
    <w:rsid w:val="00DE12E5"/>
    <w:rsid w:val="00DE2EE5"/>
    <w:rsid w:val="00DE2FA2"/>
    <w:rsid w:val="00DE47D7"/>
    <w:rsid w:val="00DE4EDD"/>
    <w:rsid w:val="00DF2A14"/>
    <w:rsid w:val="00DF4279"/>
    <w:rsid w:val="00DF4D71"/>
    <w:rsid w:val="00E021C4"/>
    <w:rsid w:val="00E023B6"/>
    <w:rsid w:val="00E02E51"/>
    <w:rsid w:val="00E03D59"/>
    <w:rsid w:val="00E050B2"/>
    <w:rsid w:val="00E06A0F"/>
    <w:rsid w:val="00E07F18"/>
    <w:rsid w:val="00E10E0F"/>
    <w:rsid w:val="00E11EB7"/>
    <w:rsid w:val="00E15550"/>
    <w:rsid w:val="00E17F5C"/>
    <w:rsid w:val="00E21A96"/>
    <w:rsid w:val="00E21E0E"/>
    <w:rsid w:val="00E2350B"/>
    <w:rsid w:val="00E2368A"/>
    <w:rsid w:val="00E24D3C"/>
    <w:rsid w:val="00E2521D"/>
    <w:rsid w:val="00E25596"/>
    <w:rsid w:val="00E2616D"/>
    <w:rsid w:val="00E267E4"/>
    <w:rsid w:val="00E308F7"/>
    <w:rsid w:val="00E30DC4"/>
    <w:rsid w:val="00E30F74"/>
    <w:rsid w:val="00E32A26"/>
    <w:rsid w:val="00E333CB"/>
    <w:rsid w:val="00E3419A"/>
    <w:rsid w:val="00E412E8"/>
    <w:rsid w:val="00E41C1F"/>
    <w:rsid w:val="00E41EE4"/>
    <w:rsid w:val="00E43D11"/>
    <w:rsid w:val="00E44546"/>
    <w:rsid w:val="00E46A6A"/>
    <w:rsid w:val="00E47F9D"/>
    <w:rsid w:val="00E5023E"/>
    <w:rsid w:val="00E51DA8"/>
    <w:rsid w:val="00E54EDE"/>
    <w:rsid w:val="00E55D7A"/>
    <w:rsid w:val="00E56024"/>
    <w:rsid w:val="00E569F4"/>
    <w:rsid w:val="00E57CC8"/>
    <w:rsid w:val="00E6182C"/>
    <w:rsid w:val="00E61A62"/>
    <w:rsid w:val="00E6566B"/>
    <w:rsid w:val="00E65BF9"/>
    <w:rsid w:val="00E70254"/>
    <w:rsid w:val="00E71B2D"/>
    <w:rsid w:val="00E7273D"/>
    <w:rsid w:val="00E746BC"/>
    <w:rsid w:val="00E75A0A"/>
    <w:rsid w:val="00E776B2"/>
    <w:rsid w:val="00E77906"/>
    <w:rsid w:val="00E77C35"/>
    <w:rsid w:val="00E8043E"/>
    <w:rsid w:val="00E840D1"/>
    <w:rsid w:val="00E84BE0"/>
    <w:rsid w:val="00E84C13"/>
    <w:rsid w:val="00E84C7B"/>
    <w:rsid w:val="00E86957"/>
    <w:rsid w:val="00E90E66"/>
    <w:rsid w:val="00E9290D"/>
    <w:rsid w:val="00E93631"/>
    <w:rsid w:val="00E944A9"/>
    <w:rsid w:val="00E95901"/>
    <w:rsid w:val="00E972D5"/>
    <w:rsid w:val="00EA0F74"/>
    <w:rsid w:val="00EA2013"/>
    <w:rsid w:val="00EA260F"/>
    <w:rsid w:val="00EA322F"/>
    <w:rsid w:val="00EA3E18"/>
    <w:rsid w:val="00EB0898"/>
    <w:rsid w:val="00EB198A"/>
    <w:rsid w:val="00EB4328"/>
    <w:rsid w:val="00EB5FCF"/>
    <w:rsid w:val="00EC05C6"/>
    <w:rsid w:val="00EC3049"/>
    <w:rsid w:val="00EC6424"/>
    <w:rsid w:val="00EC65C1"/>
    <w:rsid w:val="00ED0499"/>
    <w:rsid w:val="00ED0A05"/>
    <w:rsid w:val="00ED0EDB"/>
    <w:rsid w:val="00ED23F8"/>
    <w:rsid w:val="00ED4F63"/>
    <w:rsid w:val="00EE0103"/>
    <w:rsid w:val="00EE1CD0"/>
    <w:rsid w:val="00EE23B5"/>
    <w:rsid w:val="00EE2F6D"/>
    <w:rsid w:val="00EE4F1F"/>
    <w:rsid w:val="00EF6F6C"/>
    <w:rsid w:val="00F06D1D"/>
    <w:rsid w:val="00F075B2"/>
    <w:rsid w:val="00F119FA"/>
    <w:rsid w:val="00F1467D"/>
    <w:rsid w:val="00F179FD"/>
    <w:rsid w:val="00F214B7"/>
    <w:rsid w:val="00F23597"/>
    <w:rsid w:val="00F2391A"/>
    <w:rsid w:val="00F2511A"/>
    <w:rsid w:val="00F27BF5"/>
    <w:rsid w:val="00F31BA1"/>
    <w:rsid w:val="00F33480"/>
    <w:rsid w:val="00F3376D"/>
    <w:rsid w:val="00F33A4C"/>
    <w:rsid w:val="00F347A9"/>
    <w:rsid w:val="00F34AD6"/>
    <w:rsid w:val="00F35B41"/>
    <w:rsid w:val="00F37D0E"/>
    <w:rsid w:val="00F41124"/>
    <w:rsid w:val="00F43025"/>
    <w:rsid w:val="00F51E62"/>
    <w:rsid w:val="00F522F8"/>
    <w:rsid w:val="00F541A0"/>
    <w:rsid w:val="00F546BF"/>
    <w:rsid w:val="00F547CC"/>
    <w:rsid w:val="00F54BA7"/>
    <w:rsid w:val="00F55854"/>
    <w:rsid w:val="00F56212"/>
    <w:rsid w:val="00F56612"/>
    <w:rsid w:val="00F570A8"/>
    <w:rsid w:val="00F570C4"/>
    <w:rsid w:val="00F60BD0"/>
    <w:rsid w:val="00F628EB"/>
    <w:rsid w:val="00F62BE7"/>
    <w:rsid w:val="00F66C4F"/>
    <w:rsid w:val="00F71391"/>
    <w:rsid w:val="00F8278B"/>
    <w:rsid w:val="00F845EA"/>
    <w:rsid w:val="00F85483"/>
    <w:rsid w:val="00F85B19"/>
    <w:rsid w:val="00F902D4"/>
    <w:rsid w:val="00F91090"/>
    <w:rsid w:val="00F92DF7"/>
    <w:rsid w:val="00FA035D"/>
    <w:rsid w:val="00FA0932"/>
    <w:rsid w:val="00FA440A"/>
    <w:rsid w:val="00FA641B"/>
    <w:rsid w:val="00FB2811"/>
    <w:rsid w:val="00FB341A"/>
    <w:rsid w:val="00FB39DE"/>
    <w:rsid w:val="00FB48BC"/>
    <w:rsid w:val="00FB4E12"/>
    <w:rsid w:val="00FC2C5F"/>
    <w:rsid w:val="00FC5AF8"/>
    <w:rsid w:val="00FC71FC"/>
    <w:rsid w:val="00FD3837"/>
    <w:rsid w:val="00FD556B"/>
    <w:rsid w:val="00FD6921"/>
    <w:rsid w:val="00FD788D"/>
    <w:rsid w:val="00FD7F4B"/>
    <w:rsid w:val="00FE0809"/>
    <w:rsid w:val="00FE32FC"/>
    <w:rsid w:val="00FE48DF"/>
    <w:rsid w:val="00FE6465"/>
    <w:rsid w:val="00FE65BA"/>
    <w:rsid w:val="00FE6ACB"/>
    <w:rsid w:val="00FE7CE4"/>
    <w:rsid w:val="00FF0065"/>
    <w:rsid w:val="00FF0356"/>
    <w:rsid w:val="00FF0699"/>
    <w:rsid w:val="00FF1134"/>
    <w:rsid w:val="00FF1B0C"/>
    <w:rsid w:val="00FF2A31"/>
    <w:rsid w:val="00FF32AD"/>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C361E"/>
  <w15:docId w15:val="{CCE3D814-B100-47C0-837A-BEBFB14D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2C"/>
    <w:rPr>
      <w:rFonts w:ascii="Book Antiqua" w:hAnsi="Book Antiqua"/>
      <w:lang w:eastAsia="es-ES"/>
    </w:rPr>
  </w:style>
  <w:style w:type="paragraph" w:styleId="Heading1">
    <w:name w:val="heading 1"/>
    <w:basedOn w:val="Normal"/>
    <w:next w:val="BodyText"/>
    <w:qFormat/>
    <w:rsid w:val="00561F2C"/>
    <w:pPr>
      <w:keepNext/>
      <w:keepLines/>
      <w:tabs>
        <w:tab w:val="left" w:pos="2520"/>
      </w:tabs>
      <w:spacing w:after="960"/>
      <w:ind w:right="720"/>
      <w:outlineLvl w:val="0"/>
    </w:pPr>
    <w:rPr>
      <w:sz w:val="60"/>
    </w:rPr>
  </w:style>
  <w:style w:type="paragraph" w:styleId="Heading2">
    <w:name w:val="heading 2"/>
    <w:aliases w:val="HD2"/>
    <w:basedOn w:val="BodyText"/>
    <w:next w:val="BodyText"/>
    <w:qFormat/>
    <w:rsid w:val="00561F2C"/>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561F2C"/>
    <w:pPr>
      <w:keepNext/>
      <w:keepLines/>
      <w:ind w:left="0"/>
      <w:outlineLvl w:val="2"/>
    </w:pPr>
    <w:rPr>
      <w:b/>
      <w:sz w:val="24"/>
    </w:rPr>
  </w:style>
  <w:style w:type="paragraph" w:styleId="Heading4">
    <w:name w:val="heading 4"/>
    <w:basedOn w:val="BodyText"/>
    <w:next w:val="BodyText"/>
    <w:qFormat/>
    <w:rsid w:val="00561F2C"/>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561F2C"/>
    <w:pPr>
      <w:keepNext/>
      <w:keepLines/>
      <w:outlineLvl w:val="4"/>
    </w:pPr>
    <w:rPr>
      <w:b/>
      <w:i/>
    </w:rPr>
  </w:style>
  <w:style w:type="paragraph" w:styleId="Heading6">
    <w:name w:val="heading 6"/>
    <w:basedOn w:val="Normal"/>
    <w:next w:val="NormalIndent"/>
    <w:qFormat/>
    <w:rsid w:val="00561F2C"/>
    <w:pPr>
      <w:ind w:left="720"/>
      <w:outlineLvl w:val="5"/>
    </w:pPr>
    <w:rPr>
      <w:rFonts w:ascii="Times" w:hAnsi="Times"/>
      <w:u w:val="single"/>
    </w:rPr>
  </w:style>
  <w:style w:type="paragraph" w:styleId="Heading7">
    <w:name w:val="heading 7"/>
    <w:basedOn w:val="Normal"/>
    <w:next w:val="NormalIndent"/>
    <w:qFormat/>
    <w:rsid w:val="00561F2C"/>
    <w:pPr>
      <w:ind w:left="720"/>
      <w:outlineLvl w:val="6"/>
    </w:pPr>
    <w:rPr>
      <w:rFonts w:ascii="Times" w:hAnsi="Times"/>
      <w:i/>
    </w:rPr>
  </w:style>
  <w:style w:type="paragraph" w:styleId="Heading8">
    <w:name w:val="heading 8"/>
    <w:basedOn w:val="Normal"/>
    <w:next w:val="NormalIndent"/>
    <w:qFormat/>
    <w:rsid w:val="00561F2C"/>
    <w:pPr>
      <w:ind w:left="720"/>
      <w:outlineLvl w:val="7"/>
    </w:pPr>
    <w:rPr>
      <w:rFonts w:ascii="Times" w:hAnsi="Times"/>
      <w:i/>
    </w:rPr>
  </w:style>
  <w:style w:type="paragraph" w:styleId="Heading9">
    <w:name w:val="heading 9"/>
    <w:basedOn w:val="Normal"/>
    <w:next w:val="NormalIndent"/>
    <w:qFormat/>
    <w:rsid w:val="00561F2C"/>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FPText,heading3,bt,3 indent,heading31,body text1,3 indent1,heading32,body text2,3 indent2,heading33,body text3,3 indent3,heading34,body text4,3 indent4,Resume Text,Starbucks Body Text,NCDOT Body Text,Bodytext,Body Text3,b,contents"/>
    <w:basedOn w:val="Normal"/>
    <w:semiHidden/>
    <w:rsid w:val="00561F2C"/>
    <w:pPr>
      <w:spacing w:before="120" w:after="120"/>
      <w:ind w:left="2520"/>
    </w:pPr>
  </w:style>
  <w:style w:type="paragraph" w:styleId="TOC3">
    <w:name w:val="toc 3"/>
    <w:basedOn w:val="Normal"/>
    <w:next w:val="Normal"/>
    <w:uiPriority w:val="39"/>
    <w:qFormat/>
    <w:rsid w:val="00561F2C"/>
    <w:pPr>
      <w:ind w:left="400"/>
    </w:pPr>
    <w:rPr>
      <w:rFonts w:ascii="Calibri" w:hAnsi="Calibri"/>
      <w:i/>
      <w:iCs/>
    </w:rPr>
  </w:style>
  <w:style w:type="paragraph" w:styleId="TOC2">
    <w:name w:val="toc 2"/>
    <w:basedOn w:val="Normal"/>
    <w:next w:val="Normal"/>
    <w:uiPriority w:val="39"/>
    <w:qFormat/>
    <w:rsid w:val="00561F2C"/>
    <w:pPr>
      <w:ind w:left="200"/>
    </w:pPr>
    <w:rPr>
      <w:rFonts w:ascii="Calibri" w:hAnsi="Calibri"/>
      <w:smallCaps/>
    </w:rPr>
  </w:style>
  <w:style w:type="paragraph" w:styleId="Footer">
    <w:name w:val="footer"/>
    <w:basedOn w:val="Normal"/>
    <w:semiHidden/>
    <w:rsid w:val="00561F2C"/>
    <w:pPr>
      <w:tabs>
        <w:tab w:val="right" w:pos="7920"/>
      </w:tabs>
    </w:pPr>
    <w:rPr>
      <w:sz w:val="16"/>
    </w:rPr>
  </w:style>
  <w:style w:type="paragraph" w:styleId="Header">
    <w:name w:val="header"/>
    <w:basedOn w:val="Normal"/>
    <w:link w:val="HeaderChar"/>
    <w:semiHidden/>
    <w:rsid w:val="00561F2C"/>
    <w:pPr>
      <w:tabs>
        <w:tab w:val="right" w:pos="10440"/>
      </w:tabs>
    </w:pPr>
    <w:rPr>
      <w:sz w:val="16"/>
    </w:rPr>
  </w:style>
  <w:style w:type="paragraph" w:styleId="Title">
    <w:name w:val="Title"/>
    <w:basedOn w:val="Normal"/>
    <w:qFormat/>
    <w:rsid w:val="00561F2C"/>
    <w:pPr>
      <w:keepLines/>
      <w:spacing w:after="120"/>
      <w:ind w:left="2520" w:right="720"/>
    </w:pPr>
    <w:rPr>
      <w:sz w:val="48"/>
    </w:rPr>
  </w:style>
  <w:style w:type="paragraph" w:customStyle="1" w:styleId="TableText">
    <w:name w:val="Table Text"/>
    <w:basedOn w:val="Normal"/>
    <w:rsid w:val="00561F2C"/>
    <w:pPr>
      <w:keepLines/>
    </w:pPr>
    <w:rPr>
      <w:sz w:val="16"/>
    </w:rPr>
  </w:style>
  <w:style w:type="paragraph" w:customStyle="1" w:styleId="HeadingBar">
    <w:name w:val="Heading Bar"/>
    <w:basedOn w:val="Normal"/>
    <w:next w:val="Heading3"/>
    <w:rsid w:val="00561F2C"/>
    <w:pPr>
      <w:keepNext/>
      <w:keepLines/>
      <w:shd w:val="solid" w:color="auto" w:fill="auto"/>
      <w:spacing w:before="240"/>
      <w:ind w:right="7920"/>
    </w:pPr>
    <w:rPr>
      <w:color w:val="FFFFFF"/>
      <w:sz w:val="8"/>
    </w:rPr>
  </w:style>
  <w:style w:type="paragraph" w:customStyle="1" w:styleId="TitleBar">
    <w:name w:val="Title Bar"/>
    <w:basedOn w:val="Normal"/>
    <w:rsid w:val="00561F2C"/>
    <w:pPr>
      <w:keepNext/>
      <w:pageBreakBefore/>
      <w:shd w:val="solid" w:color="auto" w:fill="auto"/>
      <w:spacing w:before="1680"/>
      <w:ind w:left="2520" w:right="720"/>
    </w:pPr>
    <w:rPr>
      <w:sz w:val="36"/>
    </w:rPr>
  </w:style>
  <w:style w:type="paragraph" w:customStyle="1" w:styleId="TOCHeading1">
    <w:name w:val="TOC Heading1"/>
    <w:basedOn w:val="Normal"/>
    <w:rsid w:val="00561F2C"/>
    <w:pPr>
      <w:keepNext/>
      <w:pageBreakBefore/>
      <w:pBdr>
        <w:top w:val="single" w:sz="48" w:space="26" w:color="auto"/>
      </w:pBdr>
      <w:spacing w:before="960" w:after="960"/>
      <w:ind w:left="2520"/>
    </w:pPr>
    <w:rPr>
      <w:sz w:val="36"/>
    </w:rPr>
  </w:style>
  <w:style w:type="character" w:customStyle="1" w:styleId="HighlightedVariable">
    <w:name w:val="Highlighted Variable"/>
    <w:basedOn w:val="DefaultParagraphFont"/>
    <w:rsid w:val="00561F2C"/>
    <w:rPr>
      <w:rFonts w:ascii="Book Antiqua" w:hAnsi="Book Antiqua"/>
      <w:color w:val="0000FF"/>
    </w:rPr>
  </w:style>
  <w:style w:type="paragraph" w:customStyle="1" w:styleId="TableHeading">
    <w:name w:val="Table Heading"/>
    <w:basedOn w:val="TableText"/>
    <w:rsid w:val="00561F2C"/>
    <w:pPr>
      <w:spacing w:before="120" w:after="120"/>
    </w:pPr>
    <w:rPr>
      <w:b/>
    </w:rPr>
  </w:style>
  <w:style w:type="character" w:styleId="PageNumber">
    <w:name w:val="page number"/>
    <w:basedOn w:val="DefaultParagraphFont"/>
    <w:semiHidden/>
    <w:rsid w:val="00561F2C"/>
    <w:rPr>
      <w:rFonts w:ascii="Book Antiqua" w:hAnsi="Book Antiqua"/>
    </w:rPr>
  </w:style>
  <w:style w:type="paragraph" w:customStyle="1" w:styleId="RouteTitle">
    <w:name w:val="Route Title"/>
    <w:basedOn w:val="Normal"/>
    <w:rsid w:val="00561F2C"/>
    <w:pPr>
      <w:keepLines/>
      <w:spacing w:after="120"/>
      <w:ind w:left="2520" w:right="720"/>
    </w:pPr>
    <w:rPr>
      <w:sz w:val="36"/>
    </w:rPr>
  </w:style>
  <w:style w:type="paragraph" w:customStyle="1" w:styleId="Title-Major">
    <w:name w:val="Title-Major"/>
    <w:basedOn w:val="Title"/>
    <w:rsid w:val="00561F2C"/>
    <w:rPr>
      <w:smallCaps/>
    </w:rPr>
  </w:style>
  <w:style w:type="paragraph" w:customStyle="1" w:styleId="Note">
    <w:name w:val="Note"/>
    <w:basedOn w:val="BodyText"/>
    <w:rsid w:val="00561F2C"/>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Bullet">
    <w:name w:val="Bullet"/>
    <w:basedOn w:val="BodyText"/>
    <w:rsid w:val="00561F2C"/>
    <w:pPr>
      <w:keepLines/>
      <w:spacing w:before="60" w:after="60"/>
      <w:ind w:left="3096" w:hanging="216"/>
    </w:pPr>
  </w:style>
  <w:style w:type="paragraph" w:customStyle="1" w:styleId="Checklist">
    <w:name w:val="Checklist"/>
    <w:basedOn w:val="Bullet"/>
    <w:rsid w:val="00561F2C"/>
    <w:pPr>
      <w:ind w:left="3427" w:hanging="547"/>
    </w:pPr>
  </w:style>
  <w:style w:type="paragraph" w:customStyle="1" w:styleId="Checklist-X">
    <w:name w:val="Checklist-X"/>
    <w:basedOn w:val="Checklist"/>
    <w:rsid w:val="00561F2C"/>
  </w:style>
  <w:style w:type="paragraph" w:styleId="NormalIndent">
    <w:name w:val="Normal Indent"/>
    <w:basedOn w:val="Normal"/>
    <w:semiHidden/>
    <w:rsid w:val="00561F2C"/>
    <w:pPr>
      <w:ind w:left="720"/>
    </w:pPr>
  </w:style>
  <w:style w:type="paragraph" w:customStyle="1" w:styleId="InfoBox">
    <w:name w:val="Info Box"/>
    <w:basedOn w:val="BodyText"/>
    <w:rsid w:val="00561F2C"/>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NumberList">
    <w:name w:val="Number List"/>
    <w:basedOn w:val="BodyText"/>
    <w:rsid w:val="00561F2C"/>
    <w:pPr>
      <w:spacing w:before="60" w:after="60"/>
      <w:ind w:left="3240" w:hanging="360"/>
    </w:pPr>
  </w:style>
  <w:style w:type="paragraph" w:styleId="TOC1">
    <w:name w:val="toc 1"/>
    <w:basedOn w:val="Normal"/>
    <w:next w:val="Normal"/>
    <w:semiHidden/>
    <w:qFormat/>
    <w:rsid w:val="00561F2C"/>
    <w:pPr>
      <w:spacing w:before="120" w:after="120"/>
    </w:pPr>
    <w:rPr>
      <w:rFonts w:ascii="Calibri" w:hAnsi="Calibri"/>
      <w:b/>
      <w:bCs/>
      <w:caps/>
    </w:rPr>
  </w:style>
  <w:style w:type="paragraph" w:styleId="TOC4">
    <w:name w:val="toc 4"/>
    <w:basedOn w:val="Normal"/>
    <w:next w:val="Normal"/>
    <w:semiHidden/>
    <w:rsid w:val="00561F2C"/>
    <w:pPr>
      <w:ind w:left="600"/>
    </w:pPr>
    <w:rPr>
      <w:rFonts w:ascii="Calibri" w:hAnsi="Calibri"/>
      <w:sz w:val="18"/>
      <w:szCs w:val="18"/>
    </w:rPr>
  </w:style>
  <w:style w:type="paragraph" w:styleId="TOC5">
    <w:name w:val="toc 5"/>
    <w:basedOn w:val="Normal"/>
    <w:next w:val="Normal"/>
    <w:semiHidden/>
    <w:rsid w:val="00561F2C"/>
    <w:pPr>
      <w:ind w:left="800"/>
    </w:pPr>
    <w:rPr>
      <w:rFonts w:ascii="Calibri" w:hAnsi="Calibri"/>
      <w:sz w:val="18"/>
      <w:szCs w:val="18"/>
    </w:rPr>
  </w:style>
  <w:style w:type="paragraph" w:customStyle="1" w:styleId="tty132">
    <w:name w:val="tty132"/>
    <w:basedOn w:val="Normal"/>
    <w:rsid w:val="00561F2C"/>
    <w:rPr>
      <w:rFonts w:ascii="Courier New" w:hAnsi="Courier New"/>
      <w:sz w:val="12"/>
    </w:rPr>
  </w:style>
  <w:style w:type="paragraph" w:customStyle="1" w:styleId="tty180">
    <w:name w:val="tty180"/>
    <w:basedOn w:val="Normal"/>
    <w:rsid w:val="00561F2C"/>
    <w:pPr>
      <w:ind w:right="-720"/>
    </w:pPr>
    <w:rPr>
      <w:rFonts w:ascii="Courier New" w:hAnsi="Courier New"/>
      <w:sz w:val="8"/>
    </w:rPr>
  </w:style>
  <w:style w:type="paragraph" w:customStyle="1" w:styleId="tty80">
    <w:name w:val="tty80"/>
    <w:basedOn w:val="Normal"/>
    <w:rsid w:val="00561F2C"/>
    <w:rPr>
      <w:rFonts w:ascii="Courier New" w:hAnsi="Courier New"/>
    </w:rPr>
  </w:style>
  <w:style w:type="paragraph" w:customStyle="1" w:styleId="tty80indent">
    <w:name w:val="tty80 indent"/>
    <w:basedOn w:val="tty80"/>
    <w:rsid w:val="00561F2C"/>
    <w:pPr>
      <w:ind w:left="2895"/>
    </w:pPr>
  </w:style>
  <w:style w:type="paragraph" w:styleId="BodyTextIndent">
    <w:name w:val="Body Text Indent"/>
    <w:basedOn w:val="Normal"/>
    <w:semiHidden/>
    <w:unhideWhenUsed/>
    <w:rsid w:val="00561F2C"/>
    <w:pPr>
      <w:spacing w:after="120"/>
      <w:ind w:left="360"/>
    </w:pPr>
  </w:style>
  <w:style w:type="paragraph" w:customStyle="1" w:styleId="NoteWide">
    <w:name w:val="Note Wide"/>
    <w:basedOn w:val="Note"/>
    <w:rsid w:val="00561F2C"/>
    <w:pPr>
      <w:ind w:right="2160"/>
    </w:pPr>
  </w:style>
  <w:style w:type="character" w:customStyle="1" w:styleId="BodyTextIndentChar">
    <w:name w:val="Body Text Indent Char"/>
    <w:basedOn w:val="DefaultParagraphFont"/>
    <w:semiHidden/>
    <w:rsid w:val="00561F2C"/>
    <w:rPr>
      <w:rFonts w:ascii="Book Antiqua" w:hAnsi="Book Antiqua"/>
      <w:lang w:eastAsia="es-ES"/>
    </w:rPr>
  </w:style>
  <w:style w:type="paragraph" w:customStyle="1" w:styleId="Copyrighttitles">
    <w:name w:val="Copyright titles"/>
    <w:basedOn w:val="Normal"/>
    <w:rsid w:val="00561F2C"/>
    <w:pPr>
      <w:keepNext/>
      <w:keepLines/>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line="280" w:lineRule="atLeast"/>
      <w:outlineLvl w:val="0"/>
    </w:pPr>
    <w:rPr>
      <w:rFonts w:ascii="SerpentineDBol" w:hAnsi="SerpentineDBol"/>
      <w:color w:val="FFFFFF"/>
      <w:sz w:val="28"/>
      <w:lang w:eastAsia="en-US"/>
    </w:rPr>
  </w:style>
  <w:style w:type="paragraph" w:customStyle="1" w:styleId="NormalTsCs">
    <w:name w:val="Normal Ts &amp; Cs"/>
    <w:basedOn w:val="Normal"/>
    <w:rsid w:val="00561F2C"/>
    <w:pPr>
      <w:spacing w:before="100"/>
    </w:pPr>
    <w:rPr>
      <w:rFonts w:ascii="Futura Bk BT" w:hAnsi="Futura Bk BT"/>
      <w:sz w:val="16"/>
      <w:lang w:eastAsia="en-US"/>
    </w:rPr>
  </w:style>
  <w:style w:type="character" w:customStyle="1" w:styleId="FooterChar">
    <w:name w:val="Footer Char"/>
    <w:basedOn w:val="DefaultParagraphFont"/>
    <w:rsid w:val="00561F2C"/>
    <w:rPr>
      <w:rFonts w:ascii="Book Antiqua" w:hAnsi="Book Antiqua"/>
      <w:sz w:val="16"/>
      <w:lang w:eastAsia="es-ES"/>
    </w:rPr>
  </w:style>
  <w:style w:type="paragraph" w:customStyle="1" w:styleId="table">
    <w:name w:val="table"/>
    <w:basedOn w:val="Normal"/>
    <w:rsid w:val="00561F2C"/>
    <w:pPr>
      <w:spacing w:before="60" w:after="60" w:line="256" w:lineRule="auto"/>
    </w:pPr>
    <w:rPr>
      <w:rFonts w:ascii="Arial Narrow" w:hAnsi="Arial Narrow"/>
      <w:color w:val="000000"/>
      <w:lang w:eastAsia="en-US"/>
    </w:rPr>
  </w:style>
  <w:style w:type="paragraph" w:styleId="TOCHeading">
    <w:name w:val="TOC Heading"/>
    <w:basedOn w:val="Heading1"/>
    <w:next w:val="Normal"/>
    <w:qFormat/>
    <w:rsid w:val="00561F2C"/>
    <w:pPr>
      <w:tabs>
        <w:tab w:val="clear" w:pos="2520"/>
      </w:tabs>
      <w:spacing w:before="480" w:after="0" w:line="276" w:lineRule="auto"/>
      <w:ind w:right="0"/>
      <w:outlineLvl w:val="9"/>
    </w:pPr>
    <w:rPr>
      <w:rFonts w:ascii="Cambria" w:hAnsi="Cambria"/>
      <w:b/>
      <w:bCs/>
      <w:color w:val="365F91"/>
      <w:sz w:val="28"/>
      <w:szCs w:val="28"/>
      <w:lang w:eastAsia="en-US"/>
    </w:rPr>
  </w:style>
  <w:style w:type="character" w:styleId="Hyperlink">
    <w:name w:val="Hyperlink"/>
    <w:basedOn w:val="DefaultParagraphFont"/>
    <w:unhideWhenUsed/>
    <w:rsid w:val="00561F2C"/>
    <w:rPr>
      <w:color w:val="0000FF"/>
      <w:u w:val="single"/>
    </w:rPr>
  </w:style>
  <w:style w:type="paragraph" w:styleId="BalloonText">
    <w:name w:val="Balloon Text"/>
    <w:basedOn w:val="Normal"/>
    <w:semiHidden/>
    <w:unhideWhenUsed/>
    <w:rsid w:val="00561F2C"/>
    <w:rPr>
      <w:rFonts w:ascii="Tahoma" w:hAnsi="Tahoma" w:cs="Tahoma"/>
      <w:sz w:val="16"/>
      <w:szCs w:val="16"/>
    </w:rPr>
  </w:style>
  <w:style w:type="character" w:customStyle="1" w:styleId="BalloonTextChar">
    <w:name w:val="Balloon Text Char"/>
    <w:basedOn w:val="DefaultParagraphFont"/>
    <w:semiHidden/>
    <w:rsid w:val="00561F2C"/>
    <w:rPr>
      <w:rFonts w:ascii="Tahoma" w:hAnsi="Tahoma" w:cs="Tahoma"/>
      <w:sz w:val="16"/>
      <w:szCs w:val="16"/>
      <w:lang w:eastAsia="es-ES"/>
    </w:rPr>
  </w:style>
  <w:style w:type="character" w:customStyle="1" w:styleId="BodyTextChar">
    <w:name w:val="Body Text Char"/>
    <w:basedOn w:val="DefaultParagraphFont"/>
    <w:semiHidden/>
    <w:rsid w:val="00561F2C"/>
    <w:rPr>
      <w:rFonts w:ascii="Book Antiqua" w:hAnsi="Book Antiqua"/>
      <w:lang w:eastAsia="es-ES"/>
    </w:rPr>
  </w:style>
  <w:style w:type="paragraph" w:styleId="TOC6">
    <w:name w:val="toc 6"/>
    <w:basedOn w:val="Normal"/>
    <w:next w:val="Normal"/>
    <w:autoRedefine/>
    <w:unhideWhenUsed/>
    <w:rsid w:val="00561F2C"/>
    <w:pPr>
      <w:ind w:left="1000"/>
    </w:pPr>
    <w:rPr>
      <w:rFonts w:ascii="Calibri" w:hAnsi="Calibri"/>
      <w:sz w:val="18"/>
      <w:szCs w:val="18"/>
    </w:rPr>
  </w:style>
  <w:style w:type="paragraph" w:styleId="TOC7">
    <w:name w:val="toc 7"/>
    <w:basedOn w:val="Normal"/>
    <w:next w:val="Normal"/>
    <w:autoRedefine/>
    <w:unhideWhenUsed/>
    <w:rsid w:val="00561F2C"/>
    <w:pPr>
      <w:ind w:left="1200"/>
    </w:pPr>
    <w:rPr>
      <w:rFonts w:ascii="Calibri" w:hAnsi="Calibri"/>
      <w:sz w:val="18"/>
      <w:szCs w:val="18"/>
    </w:rPr>
  </w:style>
  <w:style w:type="paragraph" w:styleId="TOC8">
    <w:name w:val="toc 8"/>
    <w:basedOn w:val="Normal"/>
    <w:next w:val="Normal"/>
    <w:autoRedefine/>
    <w:unhideWhenUsed/>
    <w:rsid w:val="00561F2C"/>
    <w:pPr>
      <w:ind w:left="1400"/>
    </w:pPr>
    <w:rPr>
      <w:rFonts w:ascii="Calibri" w:hAnsi="Calibri"/>
      <w:sz w:val="18"/>
      <w:szCs w:val="18"/>
    </w:rPr>
  </w:style>
  <w:style w:type="paragraph" w:styleId="TOC9">
    <w:name w:val="toc 9"/>
    <w:basedOn w:val="Normal"/>
    <w:next w:val="Normal"/>
    <w:autoRedefine/>
    <w:unhideWhenUsed/>
    <w:rsid w:val="00561F2C"/>
    <w:pPr>
      <w:ind w:left="1600"/>
    </w:pPr>
    <w:rPr>
      <w:rFonts w:ascii="Calibri" w:hAnsi="Calibri"/>
      <w:sz w:val="18"/>
      <w:szCs w:val="18"/>
    </w:rPr>
  </w:style>
  <w:style w:type="paragraph" w:styleId="DocumentMap">
    <w:name w:val="Document Map"/>
    <w:basedOn w:val="Normal"/>
    <w:semiHidden/>
    <w:rsid w:val="00561F2C"/>
    <w:pPr>
      <w:shd w:val="clear" w:color="auto" w:fill="000080"/>
    </w:pPr>
    <w:rPr>
      <w:rFonts w:ascii="Tahoma" w:hAnsi="Tahoma" w:cs="Tahoma"/>
    </w:rPr>
  </w:style>
  <w:style w:type="character" w:styleId="FollowedHyperlink">
    <w:name w:val="FollowedHyperlink"/>
    <w:basedOn w:val="DefaultParagraphFont"/>
    <w:semiHidden/>
    <w:rsid w:val="00561F2C"/>
    <w:rPr>
      <w:color w:val="800080"/>
      <w:u w:val="single"/>
    </w:rPr>
  </w:style>
  <w:style w:type="character" w:customStyle="1" w:styleId="motreename1">
    <w:name w:val="motreename1"/>
    <w:basedOn w:val="DefaultParagraphFont"/>
    <w:rsid w:val="00561F2C"/>
    <w:rPr>
      <w:rFonts w:ascii="Arial" w:hAnsi="Arial" w:cs="Arial" w:hint="default"/>
      <w:b w:val="0"/>
      <w:bCs w:val="0"/>
      <w:i w:val="0"/>
      <w:iCs w:val="0"/>
      <w:color w:val="000000"/>
      <w:sz w:val="20"/>
      <w:szCs w:val="20"/>
    </w:rPr>
  </w:style>
  <w:style w:type="character" w:customStyle="1" w:styleId="motreename">
    <w:name w:val="motreename"/>
    <w:basedOn w:val="DefaultParagraphFont"/>
    <w:rsid w:val="00561F2C"/>
  </w:style>
  <w:style w:type="character" w:styleId="CommentReference">
    <w:name w:val="annotation reference"/>
    <w:basedOn w:val="DefaultParagraphFont"/>
    <w:semiHidden/>
    <w:rsid w:val="00561F2C"/>
    <w:rPr>
      <w:sz w:val="16"/>
      <w:szCs w:val="16"/>
    </w:rPr>
  </w:style>
  <w:style w:type="paragraph" w:styleId="CommentText">
    <w:name w:val="annotation text"/>
    <w:basedOn w:val="Normal"/>
    <w:link w:val="CommentTextChar"/>
    <w:semiHidden/>
    <w:rsid w:val="00561F2C"/>
  </w:style>
  <w:style w:type="character" w:customStyle="1" w:styleId="HeaderChar">
    <w:name w:val="Header Char"/>
    <w:basedOn w:val="DefaultParagraphFont"/>
    <w:link w:val="Header"/>
    <w:semiHidden/>
    <w:rsid w:val="00E746BC"/>
    <w:rPr>
      <w:rFonts w:ascii="Book Antiqua" w:hAnsi="Book Antiqua"/>
      <w:sz w:val="16"/>
      <w:lang w:eastAsia="es-ES"/>
    </w:rPr>
  </w:style>
  <w:style w:type="paragraph" w:styleId="NoSpacing">
    <w:name w:val="No Spacing"/>
    <w:link w:val="NoSpacingChar"/>
    <w:uiPriority w:val="1"/>
    <w:qFormat/>
    <w:rsid w:val="00290DC7"/>
    <w:rPr>
      <w:rFonts w:ascii="Calibri" w:hAnsi="Calibri"/>
      <w:sz w:val="22"/>
      <w:szCs w:val="22"/>
    </w:rPr>
  </w:style>
  <w:style w:type="character" w:customStyle="1" w:styleId="NoSpacingChar">
    <w:name w:val="No Spacing Char"/>
    <w:basedOn w:val="DefaultParagraphFont"/>
    <w:link w:val="NoSpacing"/>
    <w:uiPriority w:val="1"/>
    <w:rsid w:val="00290DC7"/>
    <w:rPr>
      <w:rFonts w:ascii="Calibri" w:hAnsi="Calibri"/>
      <w:sz w:val="22"/>
      <w:szCs w:val="22"/>
      <w:lang w:val="en-US" w:eastAsia="en-US" w:bidi="ar-SA"/>
    </w:rPr>
  </w:style>
  <w:style w:type="character" w:styleId="Strong">
    <w:name w:val="Strong"/>
    <w:basedOn w:val="DefaultParagraphFont"/>
    <w:uiPriority w:val="22"/>
    <w:qFormat/>
    <w:rsid w:val="001B2A5B"/>
    <w:rPr>
      <w:b/>
      <w:bCs/>
    </w:rPr>
  </w:style>
  <w:style w:type="paragraph" w:styleId="CommentSubject">
    <w:name w:val="annotation subject"/>
    <w:basedOn w:val="CommentText"/>
    <w:next w:val="CommentText"/>
    <w:link w:val="CommentSubjectChar"/>
    <w:uiPriority w:val="99"/>
    <w:semiHidden/>
    <w:unhideWhenUsed/>
    <w:rsid w:val="004818A6"/>
    <w:rPr>
      <w:b/>
      <w:bCs/>
    </w:rPr>
  </w:style>
  <w:style w:type="character" w:customStyle="1" w:styleId="CommentTextChar">
    <w:name w:val="Comment Text Char"/>
    <w:basedOn w:val="DefaultParagraphFont"/>
    <w:link w:val="CommentText"/>
    <w:semiHidden/>
    <w:rsid w:val="004818A6"/>
    <w:rPr>
      <w:rFonts w:ascii="Book Antiqua" w:hAnsi="Book Antiqua"/>
      <w:lang w:eastAsia="es-ES"/>
    </w:rPr>
  </w:style>
  <w:style w:type="character" w:customStyle="1" w:styleId="CommentSubjectChar">
    <w:name w:val="Comment Subject Char"/>
    <w:basedOn w:val="CommentTextChar"/>
    <w:link w:val="CommentSubject"/>
    <w:rsid w:val="004818A6"/>
    <w:rPr>
      <w:rFonts w:ascii="Book Antiqua" w:hAnsi="Book Antiqua"/>
      <w:lang w:eastAsia="es-ES"/>
    </w:rPr>
  </w:style>
  <w:style w:type="character" w:customStyle="1" w:styleId="Normal1">
    <w:name w:val="Normal1"/>
    <w:basedOn w:val="DefaultParagraphFont"/>
    <w:rsid w:val="000E1063"/>
  </w:style>
  <w:style w:type="character" w:customStyle="1" w:styleId="data">
    <w:name w:val="data"/>
    <w:basedOn w:val="DefaultParagraphFont"/>
    <w:rsid w:val="00E75A0A"/>
  </w:style>
  <w:style w:type="paragraph" w:styleId="ListBullet2">
    <w:name w:val="List Bullet 2"/>
    <w:basedOn w:val="Normal"/>
    <w:rsid w:val="00F075B2"/>
    <w:pPr>
      <w:numPr>
        <w:numId w:val="32"/>
      </w:numPr>
      <w:spacing w:after="120" w:line="276" w:lineRule="auto"/>
    </w:pPr>
    <w:rPr>
      <w:rFonts w:ascii="Calibri" w:eastAsia="Calibri" w:hAnsi="Calibri"/>
      <w:sz w:val="22"/>
      <w:szCs w:val="22"/>
      <w:lang w:val="en-AU" w:eastAsia="en-US"/>
    </w:rPr>
  </w:style>
  <w:style w:type="table" w:styleId="TableGrid">
    <w:name w:val="Table Grid"/>
    <w:basedOn w:val="TableNormal"/>
    <w:uiPriority w:val="59"/>
    <w:rsid w:val="0013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Word_Document1.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oleObject" Target="embeddings/Microsoft_Visio_2003-2010_Drawing.vsd"/><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Visio_2003-2010_Drawing2.vsd"/><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D8637-22DD-444E-B764-D20DA123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3775</TotalTime>
  <Pages>22</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BPM Manage Collection Agency Referrals</vt:lpstr>
    </vt:vector>
  </TitlesOfParts>
  <Company>Oracle Corporation</Company>
  <LinksUpToDate>false</LinksUpToDate>
  <CharactersWithSpaces>23134</CharactersWithSpaces>
  <SharedDoc>false</SharedDoc>
  <HLinks>
    <vt:vector size="186" baseType="variant">
      <vt:variant>
        <vt:i4>3866681</vt:i4>
      </vt:variant>
      <vt:variant>
        <vt:i4>132</vt:i4>
      </vt:variant>
      <vt:variant>
        <vt:i4>0</vt:i4>
      </vt:variant>
      <vt:variant>
        <vt:i4>5</vt:i4>
      </vt:variant>
      <vt:variant>
        <vt:lpwstr/>
      </vt:variant>
      <vt:variant>
        <vt:lpwstr>_Business_Process_Model_1</vt:lpwstr>
      </vt:variant>
      <vt:variant>
        <vt:i4>3866681</vt:i4>
      </vt:variant>
      <vt:variant>
        <vt:i4>129</vt:i4>
      </vt:variant>
      <vt:variant>
        <vt:i4>0</vt:i4>
      </vt:variant>
      <vt:variant>
        <vt:i4>5</vt:i4>
      </vt:variant>
      <vt:variant>
        <vt:lpwstr/>
      </vt:variant>
      <vt:variant>
        <vt:lpwstr>_Business_Process_Model_1</vt:lpwstr>
      </vt:variant>
      <vt:variant>
        <vt:i4>3866681</vt:i4>
      </vt:variant>
      <vt:variant>
        <vt:i4>126</vt:i4>
      </vt:variant>
      <vt:variant>
        <vt:i4>0</vt:i4>
      </vt:variant>
      <vt:variant>
        <vt:i4>5</vt:i4>
      </vt:variant>
      <vt:variant>
        <vt:lpwstr/>
      </vt:variant>
      <vt:variant>
        <vt:lpwstr>_Business_Process_Model_1</vt:lpwstr>
      </vt:variant>
      <vt:variant>
        <vt:i4>3866681</vt:i4>
      </vt:variant>
      <vt:variant>
        <vt:i4>123</vt:i4>
      </vt:variant>
      <vt:variant>
        <vt:i4>0</vt:i4>
      </vt:variant>
      <vt:variant>
        <vt:i4>5</vt:i4>
      </vt:variant>
      <vt:variant>
        <vt:lpwstr/>
      </vt:variant>
      <vt:variant>
        <vt:lpwstr>_Business_Process_Model_1</vt:lpwstr>
      </vt:variant>
      <vt:variant>
        <vt:i4>3866681</vt:i4>
      </vt:variant>
      <vt:variant>
        <vt:i4>120</vt:i4>
      </vt:variant>
      <vt:variant>
        <vt:i4>0</vt:i4>
      </vt:variant>
      <vt:variant>
        <vt:i4>5</vt:i4>
      </vt:variant>
      <vt:variant>
        <vt:lpwstr/>
      </vt:variant>
      <vt:variant>
        <vt:lpwstr>_Business_Process_Model_1</vt:lpwstr>
      </vt:variant>
      <vt:variant>
        <vt:i4>3866681</vt:i4>
      </vt:variant>
      <vt:variant>
        <vt:i4>117</vt:i4>
      </vt:variant>
      <vt:variant>
        <vt:i4>0</vt:i4>
      </vt:variant>
      <vt:variant>
        <vt:i4>5</vt:i4>
      </vt:variant>
      <vt:variant>
        <vt:lpwstr/>
      </vt:variant>
      <vt:variant>
        <vt:lpwstr>_Business_Process_Model_1</vt:lpwstr>
      </vt:variant>
      <vt:variant>
        <vt:i4>3866681</vt:i4>
      </vt:variant>
      <vt:variant>
        <vt:i4>114</vt:i4>
      </vt:variant>
      <vt:variant>
        <vt:i4>0</vt:i4>
      </vt:variant>
      <vt:variant>
        <vt:i4>5</vt:i4>
      </vt:variant>
      <vt:variant>
        <vt:lpwstr/>
      </vt:variant>
      <vt:variant>
        <vt:lpwstr>_Business_Process_Model_1</vt:lpwstr>
      </vt:variant>
      <vt:variant>
        <vt:i4>3866681</vt:i4>
      </vt:variant>
      <vt:variant>
        <vt:i4>111</vt:i4>
      </vt:variant>
      <vt:variant>
        <vt:i4>0</vt:i4>
      </vt:variant>
      <vt:variant>
        <vt:i4>5</vt:i4>
      </vt:variant>
      <vt:variant>
        <vt:lpwstr/>
      </vt:variant>
      <vt:variant>
        <vt:lpwstr>_Business_Process_Model_2</vt:lpwstr>
      </vt:variant>
      <vt:variant>
        <vt:i4>3866681</vt:i4>
      </vt:variant>
      <vt:variant>
        <vt:i4>108</vt:i4>
      </vt:variant>
      <vt:variant>
        <vt:i4>0</vt:i4>
      </vt:variant>
      <vt:variant>
        <vt:i4>5</vt:i4>
      </vt:variant>
      <vt:variant>
        <vt:lpwstr/>
      </vt:variant>
      <vt:variant>
        <vt:lpwstr>_Business_Process_Model_2</vt:lpwstr>
      </vt:variant>
      <vt:variant>
        <vt:i4>3866681</vt:i4>
      </vt:variant>
      <vt:variant>
        <vt:i4>105</vt:i4>
      </vt:variant>
      <vt:variant>
        <vt:i4>0</vt:i4>
      </vt:variant>
      <vt:variant>
        <vt:i4>5</vt:i4>
      </vt:variant>
      <vt:variant>
        <vt:lpwstr/>
      </vt:variant>
      <vt:variant>
        <vt:lpwstr>_Business_Process_Model_2</vt:lpwstr>
      </vt:variant>
      <vt:variant>
        <vt:i4>3866681</vt:i4>
      </vt:variant>
      <vt:variant>
        <vt:i4>102</vt:i4>
      </vt:variant>
      <vt:variant>
        <vt:i4>0</vt:i4>
      </vt:variant>
      <vt:variant>
        <vt:i4>5</vt:i4>
      </vt:variant>
      <vt:variant>
        <vt:lpwstr/>
      </vt:variant>
      <vt:variant>
        <vt:lpwstr>_Business_Process_Model_2</vt:lpwstr>
      </vt:variant>
      <vt:variant>
        <vt:i4>3866681</vt:i4>
      </vt:variant>
      <vt:variant>
        <vt:i4>99</vt:i4>
      </vt:variant>
      <vt:variant>
        <vt:i4>0</vt:i4>
      </vt:variant>
      <vt:variant>
        <vt:i4>5</vt:i4>
      </vt:variant>
      <vt:variant>
        <vt:lpwstr/>
      </vt:variant>
      <vt:variant>
        <vt:lpwstr>_Business_Process_Model_2</vt:lpwstr>
      </vt:variant>
      <vt:variant>
        <vt:i4>3866681</vt:i4>
      </vt:variant>
      <vt:variant>
        <vt:i4>96</vt:i4>
      </vt:variant>
      <vt:variant>
        <vt:i4>0</vt:i4>
      </vt:variant>
      <vt:variant>
        <vt:i4>5</vt:i4>
      </vt:variant>
      <vt:variant>
        <vt:lpwstr/>
      </vt:variant>
      <vt:variant>
        <vt:lpwstr>_Business_Process_Model_2</vt:lpwstr>
      </vt:variant>
      <vt:variant>
        <vt:i4>3866681</vt:i4>
      </vt:variant>
      <vt:variant>
        <vt:i4>93</vt:i4>
      </vt:variant>
      <vt:variant>
        <vt:i4>0</vt:i4>
      </vt:variant>
      <vt:variant>
        <vt:i4>5</vt:i4>
      </vt:variant>
      <vt:variant>
        <vt:lpwstr/>
      </vt:variant>
      <vt:variant>
        <vt:lpwstr>_Business_Process_Model_2</vt:lpwstr>
      </vt:variant>
      <vt:variant>
        <vt:i4>3866681</vt:i4>
      </vt:variant>
      <vt:variant>
        <vt:i4>90</vt:i4>
      </vt:variant>
      <vt:variant>
        <vt:i4>0</vt:i4>
      </vt:variant>
      <vt:variant>
        <vt:i4>5</vt:i4>
      </vt:variant>
      <vt:variant>
        <vt:lpwstr/>
      </vt:variant>
      <vt:variant>
        <vt:lpwstr>_Business_Process_Model_2</vt:lpwstr>
      </vt:variant>
      <vt:variant>
        <vt:i4>3866681</vt:i4>
      </vt:variant>
      <vt:variant>
        <vt:i4>87</vt:i4>
      </vt:variant>
      <vt:variant>
        <vt:i4>0</vt:i4>
      </vt:variant>
      <vt:variant>
        <vt:i4>5</vt:i4>
      </vt:variant>
      <vt:variant>
        <vt:lpwstr/>
      </vt:variant>
      <vt:variant>
        <vt:lpwstr>_Business_Process_Model_2</vt:lpwstr>
      </vt:variant>
      <vt:variant>
        <vt:i4>3866681</vt:i4>
      </vt:variant>
      <vt:variant>
        <vt:i4>84</vt:i4>
      </vt:variant>
      <vt:variant>
        <vt:i4>0</vt:i4>
      </vt:variant>
      <vt:variant>
        <vt:i4>5</vt:i4>
      </vt:variant>
      <vt:variant>
        <vt:lpwstr/>
      </vt:variant>
      <vt:variant>
        <vt:lpwstr>_Business_Process_Model_2</vt:lpwstr>
      </vt:variant>
      <vt:variant>
        <vt:i4>3866681</vt:i4>
      </vt:variant>
      <vt:variant>
        <vt:i4>81</vt:i4>
      </vt:variant>
      <vt:variant>
        <vt:i4>0</vt:i4>
      </vt:variant>
      <vt:variant>
        <vt:i4>5</vt:i4>
      </vt:variant>
      <vt:variant>
        <vt:lpwstr/>
      </vt:variant>
      <vt:variant>
        <vt:lpwstr>_Business_Process_Model_2</vt:lpwstr>
      </vt:variant>
      <vt:variant>
        <vt:i4>3866681</vt:i4>
      </vt:variant>
      <vt:variant>
        <vt:i4>78</vt:i4>
      </vt:variant>
      <vt:variant>
        <vt:i4>0</vt:i4>
      </vt:variant>
      <vt:variant>
        <vt:i4>5</vt:i4>
      </vt:variant>
      <vt:variant>
        <vt:lpwstr/>
      </vt:variant>
      <vt:variant>
        <vt:lpwstr>_Business_Process_Model_2</vt:lpwstr>
      </vt:variant>
      <vt:variant>
        <vt:i4>3866681</vt:i4>
      </vt:variant>
      <vt:variant>
        <vt:i4>75</vt:i4>
      </vt:variant>
      <vt:variant>
        <vt:i4>0</vt:i4>
      </vt:variant>
      <vt:variant>
        <vt:i4>5</vt:i4>
      </vt:variant>
      <vt:variant>
        <vt:lpwstr/>
      </vt:variant>
      <vt:variant>
        <vt:lpwstr>_Business_Process_Model_2</vt:lpwstr>
      </vt:variant>
      <vt:variant>
        <vt:i4>3866681</vt:i4>
      </vt:variant>
      <vt:variant>
        <vt:i4>72</vt:i4>
      </vt:variant>
      <vt:variant>
        <vt:i4>0</vt:i4>
      </vt:variant>
      <vt:variant>
        <vt:i4>5</vt:i4>
      </vt:variant>
      <vt:variant>
        <vt:lpwstr/>
      </vt:variant>
      <vt:variant>
        <vt:lpwstr>_Business_Process_Model_2</vt:lpwstr>
      </vt:variant>
      <vt:variant>
        <vt:i4>3866681</vt:i4>
      </vt:variant>
      <vt:variant>
        <vt:i4>69</vt:i4>
      </vt:variant>
      <vt:variant>
        <vt:i4>0</vt:i4>
      </vt:variant>
      <vt:variant>
        <vt:i4>5</vt:i4>
      </vt:variant>
      <vt:variant>
        <vt:lpwstr/>
      </vt:variant>
      <vt:variant>
        <vt:lpwstr>_Business_Process_Model_2</vt:lpwstr>
      </vt:variant>
      <vt:variant>
        <vt:i4>3866681</vt:i4>
      </vt:variant>
      <vt:variant>
        <vt:i4>66</vt:i4>
      </vt:variant>
      <vt:variant>
        <vt:i4>0</vt:i4>
      </vt:variant>
      <vt:variant>
        <vt:i4>5</vt:i4>
      </vt:variant>
      <vt:variant>
        <vt:lpwstr/>
      </vt:variant>
      <vt:variant>
        <vt:lpwstr>_Business_Process_Model_2</vt:lpwstr>
      </vt:variant>
      <vt:variant>
        <vt:i4>3866681</vt:i4>
      </vt:variant>
      <vt:variant>
        <vt:i4>63</vt:i4>
      </vt:variant>
      <vt:variant>
        <vt:i4>0</vt:i4>
      </vt:variant>
      <vt:variant>
        <vt:i4>5</vt:i4>
      </vt:variant>
      <vt:variant>
        <vt:lpwstr/>
      </vt:variant>
      <vt:variant>
        <vt:lpwstr>_Business_Process_Model_2</vt:lpwstr>
      </vt:variant>
      <vt:variant>
        <vt:i4>3866681</vt:i4>
      </vt:variant>
      <vt:variant>
        <vt:i4>60</vt:i4>
      </vt:variant>
      <vt:variant>
        <vt:i4>0</vt:i4>
      </vt:variant>
      <vt:variant>
        <vt:i4>5</vt:i4>
      </vt:variant>
      <vt:variant>
        <vt:lpwstr/>
      </vt:variant>
      <vt:variant>
        <vt:lpwstr>_Business_Process_Model_2</vt:lpwstr>
      </vt:variant>
      <vt:variant>
        <vt:i4>3866681</vt:i4>
      </vt:variant>
      <vt:variant>
        <vt:i4>57</vt:i4>
      </vt:variant>
      <vt:variant>
        <vt:i4>0</vt:i4>
      </vt:variant>
      <vt:variant>
        <vt:i4>5</vt:i4>
      </vt:variant>
      <vt:variant>
        <vt:lpwstr/>
      </vt:variant>
      <vt:variant>
        <vt:lpwstr>_Business_Process_Model_2</vt:lpwstr>
      </vt:variant>
      <vt:variant>
        <vt:i4>3866681</vt:i4>
      </vt:variant>
      <vt:variant>
        <vt:i4>54</vt:i4>
      </vt:variant>
      <vt:variant>
        <vt:i4>0</vt:i4>
      </vt:variant>
      <vt:variant>
        <vt:i4>5</vt:i4>
      </vt:variant>
      <vt:variant>
        <vt:lpwstr/>
      </vt:variant>
      <vt:variant>
        <vt:lpwstr>_Business_Process_Model_2</vt:lpwstr>
      </vt:variant>
      <vt:variant>
        <vt:i4>3866681</vt:i4>
      </vt:variant>
      <vt:variant>
        <vt:i4>51</vt:i4>
      </vt:variant>
      <vt:variant>
        <vt:i4>0</vt:i4>
      </vt:variant>
      <vt:variant>
        <vt:i4>5</vt:i4>
      </vt:variant>
      <vt:variant>
        <vt:lpwstr/>
      </vt:variant>
      <vt:variant>
        <vt:lpwstr>_Business_Process_Model_2</vt:lpwstr>
      </vt:variant>
      <vt:variant>
        <vt:i4>3866681</vt:i4>
      </vt:variant>
      <vt:variant>
        <vt:i4>48</vt:i4>
      </vt:variant>
      <vt:variant>
        <vt:i4>0</vt:i4>
      </vt:variant>
      <vt:variant>
        <vt:i4>5</vt:i4>
      </vt:variant>
      <vt:variant>
        <vt:lpwstr/>
      </vt:variant>
      <vt:variant>
        <vt:lpwstr>_Business_Process_Model_2</vt:lpwstr>
      </vt:variant>
      <vt:variant>
        <vt:i4>3866681</vt:i4>
      </vt:variant>
      <vt:variant>
        <vt:i4>45</vt:i4>
      </vt:variant>
      <vt:variant>
        <vt:i4>0</vt:i4>
      </vt:variant>
      <vt:variant>
        <vt:i4>5</vt:i4>
      </vt:variant>
      <vt:variant>
        <vt:lpwstr/>
      </vt:variant>
      <vt:variant>
        <vt:lpwstr>_Business_Process_Model_2</vt:lpwstr>
      </vt:variant>
      <vt:variant>
        <vt:i4>3866681</vt:i4>
      </vt:variant>
      <vt:variant>
        <vt:i4>42</vt:i4>
      </vt:variant>
      <vt:variant>
        <vt:i4>0</vt:i4>
      </vt:variant>
      <vt:variant>
        <vt:i4>5</vt:i4>
      </vt:variant>
      <vt:variant>
        <vt:lpwstr/>
      </vt:variant>
      <vt:variant>
        <vt:lpwstr>_Business_Process_Model_2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 Manage Collection Agency Referrals</dc:title>
  <dc:creator>gpolonsk</dc:creator>
  <cp:keywords>CC&amp;B, BPM, OUM</cp:keywords>
  <cp:lastModifiedBy>Galina Polonsky</cp:lastModifiedBy>
  <cp:revision>187</cp:revision>
  <dcterms:created xsi:type="dcterms:W3CDTF">2016-06-02T18:10:00Z</dcterms:created>
  <dcterms:modified xsi:type="dcterms:W3CDTF">2018-11-15T23:09:00Z</dcterms:modified>
</cp:coreProperties>
</file>